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1D" w:rsidRDefault="00E6771D" w:rsidP="00E6771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MARGHERA E NON SOLO.</w:t>
      </w:r>
    </w:p>
    <w:p w:rsidR="00E6771D" w:rsidRDefault="00E6771D" w:rsidP="00E6771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TUTELA DELLA SALUTE PUBBLICA ED ANALISI DELLE FONTI INQUINANTI.</w:t>
      </w:r>
    </w:p>
    <w:p w:rsidR="00E6771D" w:rsidRDefault="00E6771D" w:rsidP="00E6771D">
      <w:pPr>
        <w:spacing w:after="0" w:line="240" w:lineRule="auto"/>
        <w:jc w:val="center"/>
      </w:pPr>
    </w:p>
    <w:p w:rsidR="00E6771D" w:rsidRPr="00E6771D" w:rsidRDefault="00E6771D" w:rsidP="00E6771D">
      <w:pPr>
        <w:pStyle w:val="Corpodeltesto"/>
        <w:spacing w:after="0" w:line="240" w:lineRule="auto"/>
        <w:jc w:val="center"/>
        <w:rPr>
          <w:rStyle w:val="Enfasiforte"/>
          <w:rFonts w:ascii="Times New Roman" w:hAnsi="Times New Roman"/>
          <w:color w:val="000000"/>
        </w:rPr>
      </w:pPr>
      <w:r w:rsidRPr="00E6771D">
        <w:rPr>
          <w:rStyle w:val="Enfasiforte"/>
          <w:rFonts w:ascii="Times New Roman" w:hAnsi="Times New Roman"/>
          <w:color w:val="000000"/>
        </w:rPr>
        <w:t>Ruggero Ridolfi</w:t>
      </w:r>
    </w:p>
    <w:p w:rsidR="00E6771D" w:rsidRPr="00E6771D" w:rsidRDefault="00E6771D" w:rsidP="00E6771D">
      <w:pPr>
        <w:pStyle w:val="Corpodeltesto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</w:rPr>
      </w:pPr>
      <w:r w:rsidRPr="00E6771D">
        <w:rPr>
          <w:rStyle w:val="Enfasiforte"/>
          <w:rFonts w:ascii="Times New Roman" w:hAnsi="Times New Roman"/>
          <w:b w:val="0"/>
          <w:color w:val="000000"/>
        </w:rPr>
        <w:t>O</w:t>
      </w:r>
      <w:r w:rsidRPr="00E6771D">
        <w:rPr>
          <w:rFonts w:ascii="Times New Roman" w:hAnsi="Times New Roman"/>
          <w:bCs/>
          <w:i/>
          <w:iCs/>
          <w:color w:val="000000"/>
        </w:rPr>
        <w:t xml:space="preserve">ncologo ed  Endocrinologo </w:t>
      </w:r>
    </w:p>
    <w:p w:rsidR="00E6771D" w:rsidRPr="00E6771D" w:rsidRDefault="00E6771D" w:rsidP="00E6771D">
      <w:pPr>
        <w:pStyle w:val="Corpodeltesto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E6771D">
        <w:rPr>
          <w:rFonts w:ascii="Times New Roman" w:hAnsi="Times New Roman"/>
          <w:bCs/>
          <w:i/>
          <w:iCs/>
          <w:color w:val="000000"/>
        </w:rPr>
        <w:t xml:space="preserve"> Coordinatore Associazione Medici per l'ambiente (ISDE) sezione FORLÌ-CESENA.</w:t>
      </w:r>
    </w:p>
    <w:p w:rsidR="00E6771D" w:rsidRDefault="00E6771D" w:rsidP="00E6771D">
      <w:pPr>
        <w:pStyle w:val="Corpodeltesto"/>
        <w:spacing w:after="0"/>
        <w:jc w:val="both"/>
        <w:rPr>
          <w:rStyle w:val="Enfasiforte"/>
          <w:rFonts w:ascii="Times New Roman" w:hAnsi="Times New Roman"/>
          <w:color w:val="000000"/>
        </w:rPr>
      </w:pPr>
    </w:p>
    <w:p w:rsidR="00E927C3" w:rsidRPr="00E6771D" w:rsidRDefault="00E6771D" w:rsidP="007301C6">
      <w:pPr>
        <w:rPr>
          <w:rFonts w:ascii="Times New Roman" w:hAnsi="Times New Roman" w:cs="Times New Roman"/>
        </w:rPr>
      </w:pPr>
      <w:r w:rsidRPr="00E6771D">
        <w:rPr>
          <w:rFonts w:ascii="Times New Roman" w:hAnsi="Times New Roman" w:cs="Times New Roman"/>
          <w:b/>
          <w:bCs/>
        </w:rPr>
        <w:t>Argomenti:</w:t>
      </w:r>
      <w:r w:rsidRPr="00E6771D">
        <w:rPr>
          <w:rFonts w:ascii="Times New Roman" w:hAnsi="Times New Roman" w:cs="Times New Roman"/>
          <w:bCs/>
        </w:rPr>
        <w:t xml:space="preserve">  </w:t>
      </w:r>
      <w:r w:rsidR="00E927C3" w:rsidRPr="00E6771D">
        <w:rPr>
          <w:rFonts w:ascii="Times New Roman" w:hAnsi="Times New Roman" w:cs="Times New Roman"/>
          <w:bCs/>
        </w:rPr>
        <w:t xml:space="preserve">Ambiente, Inquinamento e Salute. </w:t>
      </w:r>
      <w:r w:rsidRPr="00E6771D">
        <w:rPr>
          <w:rFonts w:ascii="Times New Roman" w:hAnsi="Times New Roman" w:cs="Times New Roman"/>
          <w:bCs/>
        </w:rPr>
        <w:t xml:space="preserve"> </w:t>
      </w:r>
      <w:r w:rsidR="00E927C3" w:rsidRPr="00E6771D">
        <w:rPr>
          <w:rFonts w:ascii="Times New Roman" w:hAnsi="Times New Roman" w:cs="Times New Roman"/>
          <w:bCs/>
        </w:rPr>
        <w:t xml:space="preserve">Cenni di Epigenetica e </w:t>
      </w:r>
      <w:r w:rsidR="00E27875" w:rsidRPr="00E6771D">
        <w:rPr>
          <w:rFonts w:ascii="Times New Roman" w:hAnsi="Times New Roman" w:cs="Times New Roman"/>
          <w:bCs/>
        </w:rPr>
        <w:t xml:space="preserve">trasmissione </w:t>
      </w:r>
      <w:proofErr w:type="spellStart"/>
      <w:r w:rsidR="00E27875" w:rsidRPr="00E6771D">
        <w:rPr>
          <w:rFonts w:ascii="Times New Roman" w:hAnsi="Times New Roman" w:cs="Times New Roman"/>
          <w:bCs/>
        </w:rPr>
        <w:t>transgenerazionale</w:t>
      </w:r>
      <w:proofErr w:type="spellEnd"/>
      <w:r w:rsidR="00E27875" w:rsidRPr="00E6771D">
        <w:rPr>
          <w:rFonts w:ascii="Times New Roman" w:hAnsi="Times New Roman" w:cs="Times New Roman"/>
          <w:bCs/>
        </w:rPr>
        <w:t xml:space="preserve"> del danno. D</w:t>
      </w:r>
      <w:r w:rsidR="00E927C3" w:rsidRPr="00E6771D">
        <w:rPr>
          <w:rFonts w:ascii="Times New Roman" w:hAnsi="Times New Roman" w:cs="Times New Roman"/>
          <w:bCs/>
        </w:rPr>
        <w:t xml:space="preserve">anni alla salute da </w:t>
      </w:r>
      <w:r w:rsidR="00E27875" w:rsidRPr="00E6771D">
        <w:rPr>
          <w:rFonts w:ascii="Times New Roman" w:hAnsi="Times New Roman" w:cs="Times New Roman"/>
          <w:bCs/>
        </w:rPr>
        <w:t>parte dei maggiori inquinanti</w:t>
      </w:r>
      <w:r w:rsidR="007301C6" w:rsidRPr="00E6771D">
        <w:rPr>
          <w:rFonts w:ascii="Times New Roman" w:hAnsi="Times New Roman" w:cs="Times New Roman"/>
          <w:bCs/>
        </w:rPr>
        <w:t xml:space="preserve"> (Diossine, PCB, Interferenti Endocrini </w:t>
      </w:r>
      <w:proofErr w:type="spellStart"/>
      <w:r w:rsidR="007301C6" w:rsidRPr="00E6771D">
        <w:rPr>
          <w:rFonts w:ascii="Times New Roman" w:hAnsi="Times New Roman" w:cs="Times New Roman"/>
          <w:bCs/>
        </w:rPr>
        <w:t>etc</w:t>
      </w:r>
      <w:proofErr w:type="spellEnd"/>
      <w:r w:rsidR="007301C6" w:rsidRPr="00E6771D">
        <w:rPr>
          <w:rFonts w:ascii="Times New Roman" w:hAnsi="Times New Roman" w:cs="Times New Roman"/>
          <w:bCs/>
        </w:rPr>
        <w:t>)</w:t>
      </w:r>
      <w:r w:rsidR="00E27875" w:rsidRPr="00E6771D">
        <w:rPr>
          <w:rFonts w:ascii="Times New Roman" w:hAnsi="Times New Roman" w:cs="Times New Roman"/>
          <w:bCs/>
        </w:rPr>
        <w:t xml:space="preserve">. </w:t>
      </w:r>
      <w:r w:rsidR="007301C6" w:rsidRPr="00E6771D">
        <w:rPr>
          <w:rFonts w:ascii="Times New Roman" w:hAnsi="Times New Roman" w:cs="Times New Roman"/>
          <w:bCs/>
        </w:rPr>
        <w:t>Indagini epidemiologiche e valutazione dei rischi nelle aree industriali</w:t>
      </w:r>
      <w:r w:rsidRPr="00E6771D">
        <w:rPr>
          <w:rFonts w:ascii="Times New Roman" w:hAnsi="Times New Roman" w:cs="Times New Roman"/>
          <w:bCs/>
        </w:rPr>
        <w:t xml:space="preserve">. </w:t>
      </w:r>
      <w:r w:rsidR="00E927C3" w:rsidRPr="00E6771D">
        <w:rPr>
          <w:rFonts w:ascii="Times New Roman" w:hAnsi="Times New Roman" w:cs="Times New Roman"/>
        </w:rPr>
        <w:t xml:space="preserve">La Tutela della Salute fra Limiti di Legge, Ricerca Scientifica e Principio di Precauzione. Prospettive di </w:t>
      </w:r>
      <w:proofErr w:type="spellStart"/>
      <w:r w:rsidR="00E927C3" w:rsidRPr="00E6771D">
        <w:rPr>
          <w:rFonts w:ascii="Times New Roman" w:hAnsi="Times New Roman" w:cs="Times New Roman"/>
        </w:rPr>
        <w:t>biomonitoraggio</w:t>
      </w:r>
      <w:proofErr w:type="spellEnd"/>
      <w:r w:rsidR="00E927C3" w:rsidRPr="00E6771D">
        <w:rPr>
          <w:rFonts w:ascii="Times New Roman" w:hAnsi="Times New Roman" w:cs="Times New Roman"/>
        </w:rPr>
        <w:t xml:space="preserve"> ambientale e di ricerche genetiche avanzate</w:t>
      </w:r>
      <w:r w:rsidRPr="00E6771D">
        <w:rPr>
          <w:rFonts w:ascii="Times New Roman" w:hAnsi="Times New Roman" w:cs="Times New Roman"/>
        </w:rPr>
        <w:t xml:space="preserve"> (firme mutazionali).</w:t>
      </w:r>
      <w:r w:rsidR="00E927C3" w:rsidRPr="00E6771D">
        <w:rPr>
          <w:rFonts w:ascii="Times New Roman" w:hAnsi="Times New Roman" w:cs="Times New Roman"/>
        </w:rPr>
        <w:t xml:space="preserve">  </w:t>
      </w:r>
    </w:p>
    <w:p w:rsidR="00E927C3" w:rsidRPr="00522F3E" w:rsidRDefault="00C80573" w:rsidP="00522F3E">
      <w:pPr>
        <w:jc w:val="both"/>
        <w:rPr>
          <w:rFonts w:ascii="Times New Roman" w:hAnsi="Times New Roman" w:cs="Times New Roman"/>
          <w:b/>
        </w:rPr>
      </w:pPr>
      <w:r w:rsidRPr="00522F3E">
        <w:rPr>
          <w:rFonts w:ascii="Times New Roman" w:hAnsi="Times New Roman" w:cs="Times New Roman"/>
          <w:b/>
        </w:rPr>
        <w:t>Premessa</w:t>
      </w:r>
    </w:p>
    <w:p w:rsidR="00E927C3" w:rsidRPr="00522F3E" w:rsidRDefault="00E927C3" w:rsidP="00522F3E">
      <w:pPr>
        <w:jc w:val="both"/>
        <w:rPr>
          <w:rFonts w:ascii="Times New Roman" w:hAnsi="Times New Roman" w:cs="Times New Roman"/>
          <w:i/>
        </w:rPr>
      </w:pPr>
      <w:r w:rsidRPr="00522F3E">
        <w:rPr>
          <w:rFonts w:ascii="Times New Roman" w:hAnsi="Times New Roman" w:cs="Times New Roman"/>
        </w:rPr>
        <w:t xml:space="preserve">L’ambiente che ci circonda </w:t>
      </w:r>
      <w:r w:rsidR="00D40FD5" w:rsidRPr="00522F3E">
        <w:rPr>
          <w:rFonts w:ascii="Times New Roman" w:hAnsi="Times New Roman" w:cs="Times New Roman"/>
        </w:rPr>
        <w:t xml:space="preserve">condiziona </w:t>
      </w:r>
      <w:r w:rsidR="00E6771D" w:rsidRPr="00522F3E">
        <w:rPr>
          <w:rFonts w:ascii="Times New Roman" w:hAnsi="Times New Roman" w:cs="Times New Roman"/>
        </w:rPr>
        <w:t xml:space="preserve">in maniera importante </w:t>
      </w:r>
      <w:r w:rsidR="00D40FD5" w:rsidRPr="00522F3E">
        <w:rPr>
          <w:rFonts w:ascii="Times New Roman" w:hAnsi="Times New Roman" w:cs="Times New Roman"/>
        </w:rPr>
        <w:t>il</w:t>
      </w:r>
      <w:r w:rsidRPr="00522F3E">
        <w:rPr>
          <w:rFonts w:ascii="Times New Roman" w:hAnsi="Times New Roman" w:cs="Times New Roman"/>
        </w:rPr>
        <w:t xml:space="preserve"> nostro stato di </w:t>
      </w:r>
      <w:r w:rsidR="00D40FD5" w:rsidRPr="00522F3E">
        <w:rPr>
          <w:rFonts w:ascii="Times New Roman" w:hAnsi="Times New Roman" w:cs="Times New Roman"/>
        </w:rPr>
        <w:t xml:space="preserve">salute, </w:t>
      </w:r>
      <w:r w:rsidR="00E6771D" w:rsidRPr="00522F3E">
        <w:rPr>
          <w:rFonts w:ascii="Times New Roman" w:hAnsi="Times New Roman" w:cs="Times New Roman"/>
        </w:rPr>
        <w:t xml:space="preserve">interferendo </w:t>
      </w:r>
      <w:r w:rsidR="004E4C0B" w:rsidRPr="00522F3E">
        <w:rPr>
          <w:rFonts w:ascii="Times New Roman" w:hAnsi="Times New Roman" w:cs="Times New Roman"/>
        </w:rPr>
        <w:t xml:space="preserve">direttamente con il nostro DNA </w:t>
      </w:r>
      <w:r w:rsidR="00E6771D" w:rsidRPr="00522F3E">
        <w:rPr>
          <w:rFonts w:ascii="Times New Roman" w:hAnsi="Times New Roman" w:cs="Times New Roman"/>
        </w:rPr>
        <w:t xml:space="preserve">e </w:t>
      </w:r>
      <w:r w:rsidR="00D40FD5" w:rsidRPr="00522F3E">
        <w:rPr>
          <w:rFonts w:ascii="Times New Roman" w:hAnsi="Times New Roman" w:cs="Times New Roman"/>
        </w:rPr>
        <w:t>condiziona</w:t>
      </w:r>
      <w:r w:rsidR="00E6771D" w:rsidRPr="00522F3E">
        <w:rPr>
          <w:rFonts w:ascii="Times New Roman" w:hAnsi="Times New Roman" w:cs="Times New Roman"/>
        </w:rPr>
        <w:t>ndo</w:t>
      </w:r>
      <w:r w:rsidR="004E4C0B" w:rsidRPr="00522F3E">
        <w:rPr>
          <w:rFonts w:ascii="Times New Roman" w:hAnsi="Times New Roman" w:cs="Times New Roman"/>
        </w:rPr>
        <w:t>ne</w:t>
      </w:r>
      <w:r w:rsidR="00D40FD5" w:rsidRPr="00522F3E">
        <w:rPr>
          <w:rFonts w:ascii="Times New Roman" w:hAnsi="Times New Roman" w:cs="Times New Roman"/>
        </w:rPr>
        <w:t xml:space="preserve"> il funzionamento e l’espressione</w:t>
      </w:r>
      <w:r w:rsidR="004E4C0B" w:rsidRPr="00522F3E">
        <w:rPr>
          <w:rFonts w:ascii="Times New Roman" w:hAnsi="Times New Roman" w:cs="Times New Roman"/>
        </w:rPr>
        <w:t>.</w:t>
      </w:r>
      <w:r w:rsidR="00D40FD5" w:rsidRPr="00522F3E">
        <w:rPr>
          <w:rFonts w:ascii="Times New Roman" w:hAnsi="Times New Roman" w:cs="Times New Roman"/>
        </w:rPr>
        <w:t xml:space="preserve"> </w:t>
      </w:r>
      <w:r w:rsidR="004E4C0B" w:rsidRPr="00522F3E">
        <w:rPr>
          <w:rFonts w:ascii="Times New Roman" w:hAnsi="Times New Roman" w:cs="Times New Roman"/>
        </w:rPr>
        <w:t>Una interessante prova scientifica ci è stata offert</w:t>
      </w:r>
      <w:r w:rsidR="00ED6162">
        <w:rPr>
          <w:rFonts w:ascii="Times New Roman" w:hAnsi="Times New Roman" w:cs="Times New Roman"/>
        </w:rPr>
        <w:t>a</w:t>
      </w:r>
      <w:r w:rsidR="004E4C0B" w:rsidRPr="00522F3E">
        <w:rPr>
          <w:rFonts w:ascii="Times New Roman" w:hAnsi="Times New Roman" w:cs="Times New Roman"/>
        </w:rPr>
        <w:t xml:space="preserve"> pochi mesi fa dalla notizia pubblicata su </w:t>
      </w:r>
      <w:r w:rsidR="00D40FD5" w:rsidRPr="00522F3E">
        <w:rPr>
          <w:rFonts w:ascii="Times New Roman" w:hAnsi="Times New Roman" w:cs="Times New Roman"/>
          <w:i/>
          <w:iCs/>
        </w:rPr>
        <w:t>Nature News</w:t>
      </w:r>
      <w:r w:rsidR="00D40FD5" w:rsidRPr="00522F3E">
        <w:rPr>
          <w:rFonts w:ascii="Times New Roman" w:hAnsi="Times New Roman" w:cs="Times New Roman"/>
          <w:i/>
        </w:rPr>
        <w:t xml:space="preserve"> </w:t>
      </w:r>
      <w:r w:rsidR="00ED6162">
        <w:rPr>
          <w:rFonts w:ascii="Times New Roman" w:hAnsi="Times New Roman" w:cs="Times New Roman"/>
          <w:i/>
        </w:rPr>
        <w:t xml:space="preserve">il </w:t>
      </w:r>
      <w:r w:rsidR="00D40FD5" w:rsidRPr="00522F3E">
        <w:rPr>
          <w:rFonts w:ascii="Times New Roman" w:hAnsi="Times New Roman" w:cs="Times New Roman"/>
          <w:i/>
        </w:rPr>
        <w:t xml:space="preserve">26 </w:t>
      </w:r>
      <w:r w:rsidR="00ED6162">
        <w:rPr>
          <w:rFonts w:ascii="Times New Roman" w:hAnsi="Times New Roman" w:cs="Times New Roman"/>
          <w:i/>
        </w:rPr>
        <w:t xml:space="preserve">Gennaio </w:t>
      </w:r>
      <w:r w:rsidR="00D40FD5" w:rsidRPr="00522F3E">
        <w:rPr>
          <w:rFonts w:ascii="Times New Roman" w:hAnsi="Times New Roman" w:cs="Times New Roman"/>
          <w:i/>
        </w:rPr>
        <w:t>2017</w:t>
      </w:r>
      <w:r w:rsidR="004E4C0B" w:rsidRPr="00522F3E">
        <w:rPr>
          <w:rFonts w:ascii="Times New Roman" w:hAnsi="Times New Roman" w:cs="Times New Roman"/>
          <w:i/>
        </w:rPr>
        <w:t xml:space="preserve">. </w:t>
      </w:r>
      <w:r w:rsidR="00ED6162">
        <w:rPr>
          <w:rFonts w:ascii="Times New Roman" w:hAnsi="Times New Roman" w:cs="Times New Roman"/>
          <w:i/>
        </w:rPr>
        <w:t>L</w:t>
      </w:r>
      <w:r w:rsidR="004E4C0B" w:rsidRPr="00522F3E">
        <w:rPr>
          <w:rFonts w:ascii="Times New Roman" w:hAnsi="Times New Roman" w:cs="Times New Roman"/>
          <w:i/>
        </w:rPr>
        <w:t>o scanner completo del DNA</w:t>
      </w:r>
      <w:r w:rsidR="004E4C0B" w:rsidRPr="00522F3E">
        <w:rPr>
          <w:rFonts w:ascii="Times New Roman" w:hAnsi="Times New Roman" w:cs="Times New Roman"/>
          <w:bCs/>
          <w:i/>
        </w:rPr>
        <w:t xml:space="preserve"> dell’astronauta  Scott Kelly</w:t>
      </w:r>
      <w:r w:rsidR="004E4C0B" w:rsidRPr="00522F3E">
        <w:rPr>
          <w:rFonts w:ascii="Times New Roman" w:hAnsi="Times New Roman" w:cs="Times New Roman"/>
          <w:i/>
        </w:rPr>
        <w:t>, d</w:t>
      </w:r>
      <w:r w:rsidR="00D40FD5" w:rsidRPr="00522F3E">
        <w:rPr>
          <w:rFonts w:ascii="Times New Roman" w:hAnsi="Times New Roman" w:cs="Times New Roman"/>
          <w:bCs/>
          <w:i/>
        </w:rPr>
        <w:t xml:space="preserve">opo un anno trascorso nello spazio, </w:t>
      </w:r>
      <w:r w:rsidR="00ED6162">
        <w:rPr>
          <w:rFonts w:ascii="Times New Roman" w:hAnsi="Times New Roman" w:cs="Times New Roman"/>
          <w:bCs/>
          <w:i/>
        </w:rPr>
        <w:t xml:space="preserve">ha evidenziato </w:t>
      </w:r>
      <w:r w:rsidR="00D40FD5" w:rsidRPr="00522F3E">
        <w:rPr>
          <w:rFonts w:ascii="Times New Roman" w:hAnsi="Times New Roman" w:cs="Times New Roman"/>
          <w:bCs/>
          <w:i/>
        </w:rPr>
        <w:t>muta</w:t>
      </w:r>
      <w:r w:rsidR="00ED6162">
        <w:rPr>
          <w:rFonts w:ascii="Times New Roman" w:hAnsi="Times New Roman" w:cs="Times New Roman"/>
          <w:bCs/>
          <w:i/>
        </w:rPr>
        <w:t>zioni</w:t>
      </w:r>
      <w:r w:rsidR="00D40FD5" w:rsidRPr="00522F3E">
        <w:rPr>
          <w:rFonts w:ascii="Times New Roman" w:hAnsi="Times New Roman" w:cs="Times New Roman"/>
          <w:bCs/>
          <w:i/>
        </w:rPr>
        <w:t xml:space="preserve"> rispetto a</w:t>
      </w:r>
      <w:r w:rsidR="00ED6162">
        <w:rPr>
          <w:rFonts w:ascii="Times New Roman" w:hAnsi="Times New Roman" w:cs="Times New Roman"/>
          <w:bCs/>
          <w:i/>
        </w:rPr>
        <w:t>l</w:t>
      </w:r>
      <w:r w:rsidR="00D40FD5" w:rsidRPr="00522F3E">
        <w:rPr>
          <w:rFonts w:ascii="Times New Roman" w:hAnsi="Times New Roman" w:cs="Times New Roman"/>
          <w:bCs/>
          <w:i/>
        </w:rPr>
        <w:t xml:space="preserve"> </w:t>
      </w:r>
      <w:r w:rsidR="00ED6162">
        <w:rPr>
          <w:rFonts w:ascii="Times New Roman" w:hAnsi="Times New Roman" w:cs="Times New Roman"/>
          <w:bCs/>
          <w:i/>
        </w:rPr>
        <w:t xml:space="preserve">DNA </w:t>
      </w:r>
      <w:r w:rsidR="00D40FD5" w:rsidRPr="00522F3E">
        <w:rPr>
          <w:rFonts w:ascii="Times New Roman" w:hAnsi="Times New Roman" w:cs="Times New Roman"/>
          <w:bCs/>
          <w:i/>
        </w:rPr>
        <w:t xml:space="preserve">del gemello </w:t>
      </w:r>
      <w:r w:rsidR="004E4C0B" w:rsidRPr="00522F3E">
        <w:rPr>
          <w:rFonts w:ascii="Times New Roman" w:hAnsi="Times New Roman" w:cs="Times New Roman"/>
          <w:bCs/>
          <w:i/>
        </w:rPr>
        <w:t xml:space="preserve">monocoriale </w:t>
      </w:r>
      <w:r w:rsidR="00D40FD5" w:rsidRPr="00522F3E">
        <w:rPr>
          <w:rFonts w:ascii="Times New Roman" w:hAnsi="Times New Roman" w:cs="Times New Roman"/>
          <w:bCs/>
          <w:i/>
        </w:rPr>
        <w:t>Mark rimasto a terra</w:t>
      </w:r>
      <w:r w:rsidR="004E4C0B" w:rsidRPr="00522F3E">
        <w:rPr>
          <w:rFonts w:ascii="Times New Roman" w:hAnsi="Times New Roman" w:cs="Times New Roman"/>
          <w:bCs/>
          <w:i/>
        </w:rPr>
        <w:t>: è</w:t>
      </w:r>
      <w:r w:rsidR="00CB0CAD" w:rsidRPr="00522F3E">
        <w:rPr>
          <w:rFonts w:ascii="Times New Roman" w:hAnsi="Times New Roman" w:cs="Times New Roman"/>
          <w:bCs/>
          <w:i/>
        </w:rPr>
        <w:t xml:space="preserve"> la dimostrazione </w:t>
      </w:r>
      <w:r w:rsidR="004E4C0B" w:rsidRPr="00522F3E">
        <w:rPr>
          <w:rFonts w:ascii="Times New Roman" w:hAnsi="Times New Roman" w:cs="Times New Roman"/>
          <w:bCs/>
          <w:i/>
        </w:rPr>
        <w:t xml:space="preserve">inoppugnabile </w:t>
      </w:r>
      <w:r w:rsidR="00CB0CAD" w:rsidRPr="00522F3E">
        <w:rPr>
          <w:rFonts w:ascii="Times New Roman" w:hAnsi="Times New Roman" w:cs="Times New Roman"/>
          <w:bCs/>
          <w:i/>
        </w:rPr>
        <w:t>che l</w:t>
      </w:r>
      <w:r w:rsidR="00D40FD5" w:rsidRPr="00522F3E">
        <w:rPr>
          <w:rFonts w:ascii="Times New Roman" w:hAnsi="Times New Roman" w:cs="Times New Roman"/>
          <w:bCs/>
          <w:i/>
        </w:rPr>
        <w:t xml:space="preserve">’ambiente in cui viviamo </w:t>
      </w:r>
      <w:r w:rsidR="004E4C0B" w:rsidRPr="00522F3E">
        <w:rPr>
          <w:rFonts w:ascii="Times New Roman" w:hAnsi="Times New Roman" w:cs="Times New Roman"/>
          <w:bCs/>
          <w:i/>
        </w:rPr>
        <w:t xml:space="preserve">può </w:t>
      </w:r>
      <w:r w:rsidR="00D40FD5" w:rsidRPr="00522F3E">
        <w:rPr>
          <w:rFonts w:ascii="Times New Roman" w:hAnsi="Times New Roman" w:cs="Times New Roman"/>
          <w:bCs/>
          <w:i/>
        </w:rPr>
        <w:t>cambia</w:t>
      </w:r>
      <w:r w:rsidR="004E4C0B" w:rsidRPr="00522F3E">
        <w:rPr>
          <w:rFonts w:ascii="Times New Roman" w:hAnsi="Times New Roman" w:cs="Times New Roman"/>
          <w:bCs/>
          <w:i/>
        </w:rPr>
        <w:t>re</w:t>
      </w:r>
      <w:r w:rsidR="00D40FD5" w:rsidRPr="00522F3E">
        <w:rPr>
          <w:rFonts w:ascii="Times New Roman" w:hAnsi="Times New Roman" w:cs="Times New Roman"/>
          <w:bCs/>
          <w:i/>
        </w:rPr>
        <w:t xml:space="preserve"> la funzione dei nostri geni</w:t>
      </w:r>
      <w:r w:rsidR="0085401D">
        <w:rPr>
          <w:rFonts w:ascii="Times New Roman" w:hAnsi="Times New Roman" w:cs="Times New Roman"/>
          <w:i/>
        </w:rPr>
        <w:t xml:space="preserve">. </w:t>
      </w:r>
      <w:r w:rsidR="0085401D" w:rsidRPr="0085401D">
        <w:rPr>
          <w:rFonts w:ascii="Times New Roman" w:hAnsi="Times New Roman" w:cs="Times New Roman"/>
          <w:vertAlign w:val="superscript"/>
        </w:rPr>
        <w:t>(1</w:t>
      </w:r>
      <w:r w:rsidR="0085401D" w:rsidRPr="0085401D">
        <w:rPr>
          <w:rFonts w:ascii="Times New Roman" w:hAnsi="Times New Roman" w:cs="Times New Roman"/>
          <w:i/>
          <w:vertAlign w:val="superscript"/>
        </w:rPr>
        <w:t>)</w:t>
      </w:r>
      <w:r w:rsidRPr="00522F3E">
        <w:rPr>
          <w:rFonts w:ascii="Times New Roman" w:hAnsi="Times New Roman" w:cs="Times New Roman"/>
          <w:i/>
        </w:rPr>
        <w:t xml:space="preserve"> </w:t>
      </w:r>
    </w:p>
    <w:p w:rsidR="00C80573" w:rsidRPr="00522F3E" w:rsidRDefault="00C80573" w:rsidP="00522F3E">
      <w:pPr>
        <w:jc w:val="both"/>
        <w:rPr>
          <w:rFonts w:ascii="Times New Roman" w:hAnsi="Times New Roman" w:cs="Times New Roman"/>
          <w:b/>
        </w:rPr>
      </w:pPr>
      <w:r w:rsidRPr="00522F3E">
        <w:rPr>
          <w:rFonts w:ascii="Times New Roman" w:hAnsi="Times New Roman" w:cs="Times New Roman"/>
          <w:b/>
        </w:rPr>
        <w:t xml:space="preserve">Teoria Mutazionale Somatica (SMT) e </w:t>
      </w:r>
      <w:proofErr w:type="spellStart"/>
      <w:r w:rsidRPr="00522F3E">
        <w:rPr>
          <w:rFonts w:ascii="Times New Roman" w:hAnsi="Times New Roman" w:cs="Times New Roman"/>
          <w:b/>
          <w:iCs/>
        </w:rPr>
        <w:t>Tissue</w:t>
      </w:r>
      <w:proofErr w:type="spellEnd"/>
      <w:r w:rsidRPr="00522F3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22F3E">
        <w:rPr>
          <w:rFonts w:ascii="Times New Roman" w:hAnsi="Times New Roman" w:cs="Times New Roman"/>
          <w:b/>
          <w:iCs/>
        </w:rPr>
        <w:t>Organi</w:t>
      </w:r>
      <w:r w:rsidR="00ED6162">
        <w:rPr>
          <w:rFonts w:ascii="Times New Roman" w:hAnsi="Times New Roman" w:cs="Times New Roman"/>
          <w:b/>
          <w:iCs/>
        </w:rPr>
        <w:t>z</w:t>
      </w:r>
      <w:r w:rsidRPr="00522F3E">
        <w:rPr>
          <w:rFonts w:ascii="Times New Roman" w:hAnsi="Times New Roman" w:cs="Times New Roman"/>
          <w:b/>
          <w:iCs/>
        </w:rPr>
        <w:t>ation</w:t>
      </w:r>
      <w:proofErr w:type="spellEnd"/>
      <w:r w:rsidRPr="00522F3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22F3E">
        <w:rPr>
          <w:rFonts w:ascii="Times New Roman" w:hAnsi="Times New Roman" w:cs="Times New Roman"/>
          <w:b/>
          <w:iCs/>
        </w:rPr>
        <w:t>Field</w:t>
      </w:r>
      <w:proofErr w:type="spellEnd"/>
      <w:r w:rsidRPr="00522F3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22F3E">
        <w:rPr>
          <w:rFonts w:ascii="Times New Roman" w:hAnsi="Times New Roman" w:cs="Times New Roman"/>
          <w:b/>
          <w:iCs/>
        </w:rPr>
        <w:t>Theory</w:t>
      </w:r>
      <w:proofErr w:type="spellEnd"/>
      <w:r w:rsidRPr="00522F3E">
        <w:rPr>
          <w:rFonts w:ascii="Times New Roman" w:hAnsi="Times New Roman" w:cs="Times New Roman"/>
          <w:b/>
          <w:iCs/>
        </w:rPr>
        <w:t xml:space="preserve">  </w:t>
      </w:r>
      <w:r w:rsidR="0019673E" w:rsidRPr="00522F3E">
        <w:rPr>
          <w:rFonts w:ascii="Times New Roman" w:hAnsi="Times New Roman" w:cs="Times New Roman"/>
          <w:b/>
          <w:iCs/>
        </w:rPr>
        <w:t>(</w:t>
      </w:r>
      <w:r w:rsidRPr="00522F3E">
        <w:rPr>
          <w:rFonts w:ascii="Times New Roman" w:hAnsi="Times New Roman" w:cs="Times New Roman"/>
          <w:b/>
          <w:iCs/>
        </w:rPr>
        <w:t>TOFT</w:t>
      </w:r>
      <w:r w:rsidR="0019673E" w:rsidRPr="00522F3E">
        <w:rPr>
          <w:rFonts w:ascii="Times New Roman" w:hAnsi="Times New Roman" w:cs="Times New Roman"/>
          <w:b/>
          <w:iCs/>
        </w:rPr>
        <w:t>),</w:t>
      </w:r>
      <w:r w:rsidRPr="00522F3E">
        <w:rPr>
          <w:rFonts w:ascii="Times New Roman" w:hAnsi="Times New Roman" w:cs="Times New Roman"/>
          <w:b/>
          <w:iCs/>
        </w:rPr>
        <w:t xml:space="preserve"> base dell’Epigenetica</w:t>
      </w:r>
    </w:p>
    <w:p w:rsidR="00175113" w:rsidRPr="00522F3E" w:rsidRDefault="00E927C3" w:rsidP="00522F3E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</w:rPr>
      </w:pPr>
      <w:r w:rsidRPr="00522F3E">
        <w:rPr>
          <w:rFonts w:ascii="Times New Roman" w:hAnsi="Times New Roman" w:cs="Times New Roman"/>
        </w:rPr>
        <w:t xml:space="preserve">Le </w:t>
      </w:r>
      <w:r w:rsidR="00CB0CAD" w:rsidRPr="00522F3E">
        <w:rPr>
          <w:rFonts w:ascii="Times New Roman" w:hAnsi="Times New Roman" w:cs="Times New Roman"/>
        </w:rPr>
        <w:t xml:space="preserve">patologie </w:t>
      </w:r>
      <w:r w:rsidRPr="00522F3E">
        <w:rPr>
          <w:rFonts w:ascii="Times New Roman" w:hAnsi="Times New Roman" w:cs="Times New Roman"/>
        </w:rPr>
        <w:t xml:space="preserve">degenerative </w:t>
      </w:r>
      <w:r w:rsidR="00CB0CAD" w:rsidRPr="00522F3E">
        <w:rPr>
          <w:rFonts w:ascii="Times New Roman" w:hAnsi="Times New Roman" w:cs="Times New Roman"/>
        </w:rPr>
        <w:t>(</w:t>
      </w:r>
      <w:r w:rsidRPr="00522F3E">
        <w:rPr>
          <w:rFonts w:ascii="Times New Roman" w:hAnsi="Times New Roman" w:cs="Times New Roman"/>
        </w:rPr>
        <w:t xml:space="preserve">tumori </w:t>
      </w:r>
      <w:r w:rsidR="00CB0CAD" w:rsidRPr="00522F3E">
        <w:rPr>
          <w:rFonts w:ascii="Times New Roman" w:hAnsi="Times New Roman" w:cs="Times New Roman"/>
        </w:rPr>
        <w:t xml:space="preserve">compresi) </w:t>
      </w:r>
      <w:r w:rsidRPr="00522F3E">
        <w:rPr>
          <w:rFonts w:ascii="Times New Roman" w:hAnsi="Times New Roman" w:cs="Times New Roman"/>
        </w:rPr>
        <w:t>sono stat</w:t>
      </w:r>
      <w:r w:rsidR="00CB0CAD" w:rsidRPr="00522F3E">
        <w:rPr>
          <w:rFonts w:ascii="Times New Roman" w:hAnsi="Times New Roman" w:cs="Times New Roman"/>
        </w:rPr>
        <w:t>e</w:t>
      </w:r>
      <w:r w:rsidRPr="00522F3E">
        <w:rPr>
          <w:rFonts w:ascii="Times New Roman" w:hAnsi="Times New Roman" w:cs="Times New Roman"/>
        </w:rPr>
        <w:t xml:space="preserve"> sempre considerat</w:t>
      </w:r>
      <w:r w:rsidR="00CB0CAD" w:rsidRPr="00522F3E">
        <w:rPr>
          <w:rFonts w:ascii="Times New Roman" w:hAnsi="Times New Roman" w:cs="Times New Roman"/>
        </w:rPr>
        <w:t>e</w:t>
      </w:r>
      <w:r w:rsidRPr="00522F3E">
        <w:rPr>
          <w:rFonts w:ascii="Times New Roman" w:hAnsi="Times New Roman" w:cs="Times New Roman"/>
        </w:rPr>
        <w:t xml:space="preserve"> </w:t>
      </w:r>
      <w:r w:rsidR="00CB0CAD" w:rsidRPr="00522F3E">
        <w:rPr>
          <w:rFonts w:ascii="Times New Roman" w:hAnsi="Times New Roman" w:cs="Times New Roman"/>
        </w:rPr>
        <w:t>“</w:t>
      </w:r>
      <w:r w:rsidRPr="00522F3E">
        <w:rPr>
          <w:rFonts w:ascii="Times New Roman" w:hAnsi="Times New Roman" w:cs="Times New Roman"/>
        </w:rPr>
        <w:t>malattie genetiche</w:t>
      </w:r>
      <w:r w:rsidR="00CB0CAD" w:rsidRPr="00522F3E">
        <w:rPr>
          <w:rFonts w:ascii="Times New Roman" w:hAnsi="Times New Roman" w:cs="Times New Roman"/>
        </w:rPr>
        <w:t>”</w:t>
      </w:r>
      <w:r w:rsidRPr="00522F3E">
        <w:rPr>
          <w:rFonts w:ascii="Times New Roman" w:hAnsi="Times New Roman" w:cs="Times New Roman"/>
        </w:rPr>
        <w:t xml:space="preserve">, </w:t>
      </w:r>
      <w:r w:rsidR="00C91F09" w:rsidRPr="00522F3E">
        <w:rPr>
          <w:rFonts w:ascii="Times New Roman" w:hAnsi="Times New Roman" w:cs="Times New Roman"/>
        </w:rPr>
        <w:t xml:space="preserve">dovute cioè a modificazioni strutturali dei geni sotto l’azione di cancerogeni chimici, fisici o virali. </w:t>
      </w:r>
      <w:r w:rsidR="00175113" w:rsidRPr="00522F3E">
        <w:rPr>
          <w:rFonts w:ascii="Times New Roman" w:eastAsia="Calibri" w:hAnsi="Times New Roman" w:cs="Times New Roman"/>
        </w:rPr>
        <w:t>Secondo la ormai storica “</w:t>
      </w:r>
      <w:r w:rsidR="00175113" w:rsidRPr="00522F3E">
        <w:rPr>
          <w:rFonts w:ascii="Times New Roman" w:eastAsia="Calibri" w:hAnsi="Times New Roman" w:cs="Times New Roman"/>
          <w:i/>
          <w:iCs/>
        </w:rPr>
        <w:t>Teoria Mutazionale Somatica” (SMT)</w:t>
      </w:r>
      <w:r w:rsidR="00175113" w:rsidRPr="00522F3E">
        <w:rPr>
          <w:rFonts w:ascii="Times New Roman" w:eastAsia="Calibri" w:hAnsi="Times New Roman" w:cs="Times New Roman"/>
        </w:rPr>
        <w:t xml:space="preserve">, il cancro è interpretato come un </w:t>
      </w:r>
      <w:r w:rsidR="00175113" w:rsidRPr="00522F3E">
        <w:rPr>
          <w:rFonts w:ascii="Times New Roman" w:eastAsia="Calibri" w:hAnsi="Times New Roman" w:cs="Times New Roman"/>
          <w:i/>
          <w:iCs/>
        </w:rPr>
        <w:t>incidente genetico</w:t>
      </w:r>
      <w:r w:rsidR="00175113" w:rsidRPr="00522F3E">
        <w:rPr>
          <w:rFonts w:ascii="Times New Roman" w:eastAsia="Calibri" w:hAnsi="Times New Roman" w:cs="Times New Roman"/>
        </w:rPr>
        <w:t xml:space="preserve">, causato da una serie di </w:t>
      </w:r>
      <w:r w:rsidR="00175113" w:rsidRPr="00522F3E">
        <w:rPr>
          <w:rFonts w:ascii="Times New Roman" w:eastAsia="Calibri" w:hAnsi="Times New Roman" w:cs="Times New Roman"/>
          <w:i/>
          <w:iCs/>
        </w:rPr>
        <w:t>mutazioni sequenziali</w:t>
      </w:r>
      <w:r w:rsidR="00175113" w:rsidRPr="00522F3E">
        <w:rPr>
          <w:rFonts w:ascii="Times New Roman" w:eastAsia="Calibri" w:hAnsi="Times New Roman" w:cs="Times New Roman"/>
        </w:rPr>
        <w:t xml:space="preserve">, che insorgono più o meno casualmente specie </w:t>
      </w:r>
      <w:r w:rsidR="00175113" w:rsidRPr="00522F3E">
        <w:rPr>
          <w:rFonts w:ascii="Times New Roman" w:eastAsia="Calibri" w:hAnsi="Times New Roman" w:cs="Times New Roman"/>
          <w:iCs/>
        </w:rPr>
        <w:t>nei geni che controllano</w:t>
      </w:r>
      <w:r w:rsidR="00175113" w:rsidRPr="00522F3E">
        <w:rPr>
          <w:rFonts w:ascii="Times New Roman" w:eastAsia="Calibri" w:hAnsi="Times New Roman" w:cs="Times New Roman"/>
          <w:i/>
          <w:iCs/>
        </w:rPr>
        <w:t xml:space="preserve"> la proliferazione e l’</w:t>
      </w:r>
      <w:proofErr w:type="spellStart"/>
      <w:r w:rsidR="00175113" w:rsidRPr="00522F3E">
        <w:rPr>
          <w:rFonts w:ascii="Times New Roman" w:eastAsia="Calibri" w:hAnsi="Times New Roman" w:cs="Times New Roman"/>
          <w:i/>
          <w:iCs/>
        </w:rPr>
        <w:t>apoptosi</w:t>
      </w:r>
      <w:proofErr w:type="spellEnd"/>
      <w:r w:rsidR="00175113" w:rsidRPr="00522F3E">
        <w:rPr>
          <w:rFonts w:ascii="Times New Roman" w:eastAsia="Calibri" w:hAnsi="Times New Roman" w:cs="Times New Roman"/>
          <w:i/>
          <w:iCs/>
        </w:rPr>
        <w:t>.</w:t>
      </w:r>
      <w:r w:rsidR="00ED6162">
        <w:rPr>
          <w:rFonts w:ascii="Times New Roman" w:eastAsia="Calibri" w:hAnsi="Times New Roman" w:cs="Times New Roman"/>
          <w:i/>
          <w:iCs/>
        </w:rPr>
        <w:t xml:space="preserve"> </w:t>
      </w:r>
      <w:r w:rsidR="00175113" w:rsidRPr="00522F3E">
        <w:rPr>
          <w:rFonts w:ascii="Times New Roman" w:eastAsia="Calibri" w:hAnsi="Times New Roman" w:cs="Times New Roman"/>
          <w:iCs/>
        </w:rPr>
        <w:t>L’insieme di</w:t>
      </w:r>
      <w:r w:rsidR="00175113" w:rsidRPr="00522F3E">
        <w:rPr>
          <w:rFonts w:ascii="Times New Roman" w:eastAsia="Calibri" w:hAnsi="Times New Roman" w:cs="Times New Roman"/>
          <w:i/>
          <w:iCs/>
        </w:rPr>
        <w:t xml:space="preserve"> </w:t>
      </w:r>
      <w:r w:rsidR="00175113" w:rsidRPr="00522F3E">
        <w:rPr>
          <w:rFonts w:ascii="Times New Roman" w:eastAsia="Calibri" w:hAnsi="Times New Roman" w:cs="Times New Roman"/>
          <w:iCs/>
        </w:rPr>
        <w:t>queste mutazioni (ne occorrerebbero contemporaneamente almeno una quarantina)</w:t>
      </w:r>
      <w:r w:rsidR="00175113" w:rsidRPr="00522F3E">
        <w:rPr>
          <w:rFonts w:ascii="Times New Roman" w:eastAsia="Calibri" w:hAnsi="Times New Roman" w:cs="Times New Roman"/>
        </w:rPr>
        <w:t xml:space="preserve"> sarebbe quindi in grado di conferire al clone cellulare mutato un vantaggio selettivo</w:t>
      </w:r>
      <w:r w:rsidR="00ED6162">
        <w:rPr>
          <w:rFonts w:ascii="Times New Roman" w:eastAsia="Calibri" w:hAnsi="Times New Roman" w:cs="Times New Roman"/>
        </w:rPr>
        <w:t xml:space="preserve"> in</w:t>
      </w:r>
      <w:r w:rsidR="00175113" w:rsidRPr="00522F3E">
        <w:rPr>
          <w:rFonts w:ascii="Times New Roman" w:eastAsia="Calibri" w:hAnsi="Times New Roman" w:cs="Times New Roman"/>
        </w:rPr>
        <w:t xml:space="preserve"> una sorta di selezione “darwiniana”. L’origine della malattia sarebbe quindi monoclonale, il processo irreversibile ed il rischio di insorgenza di mutazioni casuali correlato al crescere dell’età dell’individuo.</w:t>
      </w:r>
      <w:r w:rsidR="0085401D" w:rsidRPr="0085401D">
        <w:rPr>
          <w:rFonts w:ascii="Times New Roman" w:eastAsia="Calibri" w:hAnsi="Times New Roman" w:cs="Times New Roman"/>
          <w:vertAlign w:val="superscript"/>
        </w:rPr>
        <w:t>(2)</w:t>
      </w:r>
      <w:r w:rsidR="00175113" w:rsidRPr="00522F3E">
        <w:rPr>
          <w:rFonts w:ascii="Times New Roman" w:eastAsia="Calibri" w:hAnsi="Times New Roman" w:cs="Times New Roman"/>
        </w:rPr>
        <w:t xml:space="preserve"> </w:t>
      </w:r>
    </w:p>
    <w:p w:rsidR="00C80573" w:rsidRPr="00522F3E" w:rsidRDefault="00C91F09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522F3E">
        <w:rPr>
          <w:rFonts w:ascii="Times New Roman" w:hAnsi="Times New Roman" w:cs="Times New Roman"/>
        </w:rPr>
        <w:t xml:space="preserve">Da circa 10-15 anni, </w:t>
      </w:r>
      <w:r w:rsidR="00D40FD5" w:rsidRPr="00522F3E">
        <w:rPr>
          <w:rFonts w:ascii="Times New Roman" w:hAnsi="Times New Roman" w:cs="Times New Roman"/>
        </w:rPr>
        <w:t>tuttavia</w:t>
      </w:r>
      <w:r w:rsidRPr="00522F3E">
        <w:rPr>
          <w:rFonts w:ascii="Times New Roman" w:hAnsi="Times New Roman" w:cs="Times New Roman"/>
        </w:rPr>
        <w:t>,</w:t>
      </w:r>
      <w:r w:rsidR="00D40FD5" w:rsidRPr="00522F3E">
        <w:rPr>
          <w:rFonts w:ascii="Times New Roman" w:hAnsi="Times New Roman" w:cs="Times New Roman"/>
        </w:rPr>
        <w:t xml:space="preserve"> qu</w:t>
      </w:r>
      <w:r w:rsidR="00E927C3" w:rsidRPr="00522F3E">
        <w:rPr>
          <w:rFonts w:ascii="Times New Roman" w:hAnsi="Times New Roman" w:cs="Times New Roman"/>
        </w:rPr>
        <w:t xml:space="preserve">esto concetto </w:t>
      </w:r>
      <w:r w:rsidRPr="00522F3E">
        <w:rPr>
          <w:rFonts w:ascii="Times New Roman" w:hAnsi="Times New Roman" w:cs="Times New Roman"/>
        </w:rPr>
        <w:t xml:space="preserve">viene sempre più </w:t>
      </w:r>
      <w:r w:rsidR="00E927C3" w:rsidRPr="00522F3E">
        <w:rPr>
          <w:rFonts w:ascii="Times New Roman" w:hAnsi="Times New Roman" w:cs="Times New Roman"/>
        </w:rPr>
        <w:t>integrato con quello di Epigenetica</w:t>
      </w:r>
      <w:r w:rsidR="00175113" w:rsidRPr="00522F3E">
        <w:rPr>
          <w:rFonts w:ascii="Times New Roman" w:hAnsi="Times New Roman" w:cs="Times New Roman"/>
        </w:rPr>
        <w:t xml:space="preserve">. Quest’ultima è una </w:t>
      </w:r>
      <w:r w:rsidR="00B849A1" w:rsidRPr="00522F3E">
        <w:rPr>
          <w:rFonts w:ascii="Times New Roman" w:hAnsi="Times New Roman" w:cs="Times New Roman"/>
        </w:rPr>
        <w:t xml:space="preserve">branca della biologia molecolare </w:t>
      </w:r>
      <w:r w:rsidR="0019673E" w:rsidRPr="00522F3E">
        <w:rPr>
          <w:rFonts w:ascii="Times New Roman" w:hAnsi="Times New Roman" w:cs="Times New Roman"/>
        </w:rPr>
        <w:t>(</w:t>
      </w:r>
      <w:proofErr w:type="spellStart"/>
      <w:r w:rsidR="0019673E" w:rsidRPr="00522F3E">
        <w:rPr>
          <w:rFonts w:ascii="Times New Roman" w:hAnsi="Times New Roman" w:cs="Times New Roman"/>
          <w:iCs/>
        </w:rPr>
        <w:t>Tissue</w:t>
      </w:r>
      <w:proofErr w:type="spellEnd"/>
      <w:r w:rsidR="0019673E" w:rsidRPr="00522F3E">
        <w:rPr>
          <w:rFonts w:ascii="Times New Roman" w:hAnsi="Times New Roman" w:cs="Times New Roman"/>
          <w:iCs/>
        </w:rPr>
        <w:t xml:space="preserve"> </w:t>
      </w:r>
      <w:proofErr w:type="spellStart"/>
      <w:r w:rsidR="0019673E" w:rsidRPr="00522F3E">
        <w:rPr>
          <w:rFonts w:ascii="Times New Roman" w:hAnsi="Times New Roman" w:cs="Times New Roman"/>
          <w:iCs/>
        </w:rPr>
        <w:t>Organi</w:t>
      </w:r>
      <w:r w:rsidR="00ED6162">
        <w:rPr>
          <w:rFonts w:ascii="Times New Roman" w:hAnsi="Times New Roman" w:cs="Times New Roman"/>
          <w:iCs/>
        </w:rPr>
        <w:t>z</w:t>
      </w:r>
      <w:r w:rsidR="0019673E" w:rsidRPr="00522F3E">
        <w:rPr>
          <w:rFonts w:ascii="Times New Roman" w:hAnsi="Times New Roman" w:cs="Times New Roman"/>
          <w:iCs/>
        </w:rPr>
        <w:t>ation</w:t>
      </w:r>
      <w:proofErr w:type="spellEnd"/>
      <w:r w:rsidR="0019673E" w:rsidRPr="00522F3E">
        <w:rPr>
          <w:rFonts w:ascii="Times New Roman" w:hAnsi="Times New Roman" w:cs="Times New Roman"/>
          <w:iCs/>
        </w:rPr>
        <w:t xml:space="preserve"> </w:t>
      </w:r>
      <w:proofErr w:type="spellStart"/>
      <w:r w:rsidR="0019673E" w:rsidRPr="00522F3E">
        <w:rPr>
          <w:rFonts w:ascii="Times New Roman" w:hAnsi="Times New Roman" w:cs="Times New Roman"/>
          <w:iCs/>
        </w:rPr>
        <w:t>Field</w:t>
      </w:r>
      <w:proofErr w:type="spellEnd"/>
      <w:r w:rsidR="0019673E" w:rsidRPr="00522F3E">
        <w:rPr>
          <w:rFonts w:ascii="Times New Roman" w:hAnsi="Times New Roman" w:cs="Times New Roman"/>
          <w:iCs/>
        </w:rPr>
        <w:t xml:space="preserve"> </w:t>
      </w:r>
      <w:proofErr w:type="spellStart"/>
      <w:r w:rsidR="0019673E" w:rsidRPr="00522F3E">
        <w:rPr>
          <w:rFonts w:ascii="Times New Roman" w:hAnsi="Times New Roman" w:cs="Times New Roman"/>
          <w:iCs/>
        </w:rPr>
        <w:t>Theory</w:t>
      </w:r>
      <w:proofErr w:type="spellEnd"/>
      <w:r w:rsidR="0019673E" w:rsidRPr="00522F3E">
        <w:rPr>
          <w:rFonts w:ascii="Times New Roman" w:hAnsi="Times New Roman" w:cs="Times New Roman"/>
          <w:iCs/>
        </w:rPr>
        <w:t xml:space="preserve"> -TOFT)</w:t>
      </w:r>
      <w:r w:rsidR="00ED6162">
        <w:rPr>
          <w:rFonts w:ascii="Times New Roman" w:hAnsi="Times New Roman" w:cs="Times New Roman"/>
          <w:iCs/>
        </w:rPr>
        <w:t xml:space="preserve"> </w:t>
      </w:r>
      <w:r w:rsidRPr="00522F3E">
        <w:rPr>
          <w:rFonts w:ascii="Times New Roman" w:hAnsi="Times New Roman" w:cs="Times New Roman"/>
        </w:rPr>
        <w:t xml:space="preserve">che </w:t>
      </w:r>
      <w:r w:rsidR="00B849A1" w:rsidRPr="00522F3E">
        <w:rPr>
          <w:rFonts w:ascii="Times New Roman" w:hAnsi="Times New Roman" w:cs="Times New Roman"/>
        </w:rPr>
        <w:t xml:space="preserve">studia le mutazioni non attribuibili direttamente alla sequenza </w:t>
      </w:r>
      <w:r w:rsidR="00175113" w:rsidRPr="00522F3E">
        <w:rPr>
          <w:rFonts w:ascii="Times New Roman" w:hAnsi="Times New Roman" w:cs="Times New Roman"/>
        </w:rPr>
        <w:t xml:space="preserve">dei geni </w:t>
      </w:r>
      <w:r w:rsidR="00B849A1" w:rsidRPr="00522F3E">
        <w:rPr>
          <w:rFonts w:ascii="Times New Roman" w:hAnsi="Times New Roman" w:cs="Times New Roman"/>
        </w:rPr>
        <w:t xml:space="preserve">del DNA, ma alle </w:t>
      </w:r>
      <w:r w:rsidR="009A5EA6" w:rsidRPr="00522F3E">
        <w:rPr>
          <w:rFonts w:ascii="Times New Roman" w:hAnsi="Times New Roman" w:cs="Times New Roman"/>
        </w:rPr>
        <w:t xml:space="preserve">loro </w:t>
      </w:r>
      <w:r w:rsidR="00B849A1" w:rsidRPr="00522F3E">
        <w:rPr>
          <w:rFonts w:ascii="Times New Roman" w:hAnsi="Times New Roman" w:cs="Times New Roman"/>
        </w:rPr>
        <w:t>strutture di “contorno”</w:t>
      </w:r>
      <w:r w:rsidR="0085401D" w:rsidRPr="0085401D">
        <w:rPr>
          <w:rFonts w:ascii="Times New Roman" w:hAnsi="Times New Roman" w:cs="Times New Roman"/>
          <w:vertAlign w:val="superscript"/>
        </w:rPr>
        <w:t xml:space="preserve"> (3</w:t>
      </w:r>
      <w:r w:rsidR="0085401D">
        <w:rPr>
          <w:rFonts w:ascii="Times New Roman" w:hAnsi="Times New Roman" w:cs="Times New Roman"/>
          <w:vertAlign w:val="superscript"/>
        </w:rPr>
        <w:t>, 4</w:t>
      </w:r>
      <w:r w:rsidR="0085401D" w:rsidRPr="0085401D">
        <w:rPr>
          <w:rFonts w:ascii="Times New Roman" w:hAnsi="Times New Roman" w:cs="Times New Roman"/>
          <w:vertAlign w:val="superscript"/>
        </w:rPr>
        <w:t>)</w:t>
      </w:r>
      <w:r w:rsidR="00C80573" w:rsidRPr="00522F3E">
        <w:rPr>
          <w:rFonts w:ascii="Times New Roman" w:hAnsi="Times New Roman" w:cs="Times New Roman"/>
        </w:rPr>
        <w:t xml:space="preserve">.  Queste ultime non hanno una semplice funzione di protezione,  sono invece strutture funzionali </w:t>
      </w:r>
      <w:r w:rsidR="00B849A1" w:rsidRPr="00522F3E">
        <w:rPr>
          <w:rFonts w:ascii="Times New Roman" w:hAnsi="Times New Roman" w:cs="Times New Roman"/>
        </w:rPr>
        <w:t xml:space="preserve">in grado di modificare </w:t>
      </w:r>
      <w:r w:rsidRPr="00522F3E">
        <w:rPr>
          <w:rFonts w:ascii="Times New Roman" w:hAnsi="Times New Roman" w:cs="Times New Roman"/>
        </w:rPr>
        <w:t>l’</w:t>
      </w:r>
      <w:r w:rsidR="00B849A1" w:rsidRPr="00522F3E">
        <w:rPr>
          <w:rFonts w:ascii="Times New Roman" w:hAnsi="Times New Roman" w:cs="Times New Roman"/>
        </w:rPr>
        <w:t>espressione</w:t>
      </w:r>
      <w:r w:rsidR="00C80573" w:rsidRPr="00522F3E">
        <w:rPr>
          <w:rFonts w:ascii="Times New Roman" w:hAnsi="Times New Roman" w:cs="Times New Roman"/>
        </w:rPr>
        <w:t xml:space="preserve"> dei singoli geni</w:t>
      </w:r>
      <w:r w:rsidR="00B849A1" w:rsidRPr="00522F3E">
        <w:rPr>
          <w:rFonts w:ascii="Times New Roman" w:hAnsi="Times New Roman" w:cs="Times New Roman"/>
        </w:rPr>
        <w:t xml:space="preserve">. </w:t>
      </w:r>
      <w:r w:rsidR="00C80573" w:rsidRPr="00522F3E">
        <w:rPr>
          <w:rFonts w:ascii="Times New Roman" w:hAnsi="Times New Roman" w:cs="Times New Roman"/>
        </w:rPr>
        <w:t xml:space="preserve">Le </w:t>
      </w:r>
      <w:r w:rsidR="00B849A1" w:rsidRPr="00522F3E">
        <w:rPr>
          <w:rFonts w:ascii="Times New Roman" w:hAnsi="Times New Roman" w:cs="Times New Roman"/>
        </w:rPr>
        <w:t>mutazioni</w:t>
      </w:r>
      <w:r w:rsidR="00C80573" w:rsidRPr="00522F3E">
        <w:rPr>
          <w:rFonts w:ascii="Times New Roman" w:hAnsi="Times New Roman" w:cs="Times New Roman"/>
        </w:rPr>
        <w:t xml:space="preserve"> dell’</w:t>
      </w:r>
      <w:proofErr w:type="spellStart"/>
      <w:r w:rsidR="00C80573" w:rsidRPr="00522F3E">
        <w:rPr>
          <w:rFonts w:ascii="Times New Roman" w:hAnsi="Times New Roman" w:cs="Times New Roman"/>
        </w:rPr>
        <w:t>epigenoma</w:t>
      </w:r>
      <w:proofErr w:type="spellEnd"/>
      <w:r w:rsidR="009A5EA6" w:rsidRPr="00522F3E">
        <w:rPr>
          <w:rFonts w:ascii="Times New Roman" w:hAnsi="Times New Roman" w:cs="Times New Roman"/>
        </w:rPr>
        <w:t>, per lo più metilazioni puntiformi,</w:t>
      </w:r>
      <w:r w:rsidR="00B849A1" w:rsidRPr="00522F3E">
        <w:rPr>
          <w:rFonts w:ascii="Times New Roman" w:hAnsi="Times New Roman" w:cs="Times New Roman"/>
        </w:rPr>
        <w:t xml:space="preserve"> sono </w:t>
      </w:r>
      <w:r w:rsidR="00B849A1" w:rsidRPr="00522F3E">
        <w:rPr>
          <w:rFonts w:ascii="Times New Roman" w:hAnsi="Times New Roman" w:cs="Times New Roman"/>
        </w:rPr>
        <w:lastRenderedPageBreak/>
        <w:t>direttamente influenzate dall’ambiente e consentono un continuo adattamento ed una continua reazione (talora</w:t>
      </w:r>
      <w:r w:rsidR="00CB0CAD" w:rsidRPr="00522F3E">
        <w:rPr>
          <w:rFonts w:ascii="Times New Roman" w:hAnsi="Times New Roman" w:cs="Times New Roman"/>
        </w:rPr>
        <w:t xml:space="preserve"> anche</w:t>
      </w:r>
      <w:r w:rsidR="00B849A1" w:rsidRPr="00522F3E">
        <w:rPr>
          <w:rFonts w:ascii="Times New Roman" w:hAnsi="Times New Roman" w:cs="Times New Roman"/>
        </w:rPr>
        <w:t xml:space="preserve"> abnorme) agli stimoli esterni. </w:t>
      </w:r>
      <w:r w:rsidR="00CB0CAD" w:rsidRPr="00522F3E">
        <w:rPr>
          <w:rFonts w:ascii="Times New Roman" w:hAnsi="Times New Roman" w:cs="Times New Roman"/>
        </w:rPr>
        <w:t>Infatti, s</w:t>
      </w:r>
      <w:r w:rsidR="00B849A1" w:rsidRPr="00522F3E">
        <w:rPr>
          <w:rFonts w:ascii="Times New Roman" w:hAnsi="Times New Roman" w:cs="Times New Roman"/>
        </w:rPr>
        <w:t xml:space="preserve">e gli impulsi di </w:t>
      </w:r>
      <w:proofErr w:type="spellStart"/>
      <w:r w:rsidR="00B849A1" w:rsidRPr="00522F3E">
        <w:rPr>
          <w:rFonts w:ascii="Times New Roman" w:hAnsi="Times New Roman" w:cs="Times New Roman"/>
        </w:rPr>
        <w:t>iperespressione</w:t>
      </w:r>
      <w:proofErr w:type="spellEnd"/>
      <w:r w:rsidR="00B849A1" w:rsidRPr="00522F3E">
        <w:rPr>
          <w:rFonts w:ascii="Times New Roman" w:hAnsi="Times New Roman" w:cs="Times New Roman"/>
        </w:rPr>
        <w:t xml:space="preserve"> o di inibizione coinvolgono la funzionalità di oncogeni o di geni </w:t>
      </w:r>
      <w:proofErr w:type="spellStart"/>
      <w:r w:rsidR="00B849A1" w:rsidRPr="00522F3E">
        <w:rPr>
          <w:rFonts w:ascii="Times New Roman" w:hAnsi="Times New Roman" w:cs="Times New Roman"/>
        </w:rPr>
        <w:t>oncosoppressori</w:t>
      </w:r>
      <w:proofErr w:type="spellEnd"/>
      <w:r w:rsidR="00B849A1" w:rsidRPr="00522F3E">
        <w:rPr>
          <w:rFonts w:ascii="Times New Roman" w:hAnsi="Times New Roman" w:cs="Times New Roman"/>
        </w:rPr>
        <w:t xml:space="preserve"> si possono </w:t>
      </w:r>
      <w:r w:rsidR="00A90DFF" w:rsidRPr="00522F3E">
        <w:rPr>
          <w:rFonts w:ascii="Times New Roman" w:hAnsi="Times New Roman" w:cs="Times New Roman"/>
        </w:rPr>
        <w:t xml:space="preserve">indurre </w:t>
      </w:r>
      <w:r w:rsidR="00B849A1" w:rsidRPr="00522F3E">
        <w:rPr>
          <w:rFonts w:ascii="Times New Roman" w:hAnsi="Times New Roman" w:cs="Times New Roman"/>
        </w:rPr>
        <w:t xml:space="preserve">danni </w:t>
      </w:r>
      <w:r w:rsidR="00A90DFF" w:rsidRPr="00522F3E">
        <w:rPr>
          <w:rFonts w:ascii="Times New Roman" w:hAnsi="Times New Roman" w:cs="Times New Roman"/>
        </w:rPr>
        <w:t>che coinvolgono funzioni quali la proliferazione e la differenziazione cellulare alla base d</w:t>
      </w:r>
      <w:r w:rsidR="009A5EA6" w:rsidRPr="00522F3E">
        <w:rPr>
          <w:rFonts w:ascii="Times New Roman" w:hAnsi="Times New Roman" w:cs="Times New Roman"/>
        </w:rPr>
        <w:t>elle</w:t>
      </w:r>
      <w:r w:rsidR="00A90DFF" w:rsidRPr="00522F3E">
        <w:rPr>
          <w:rFonts w:ascii="Times New Roman" w:hAnsi="Times New Roman" w:cs="Times New Roman"/>
        </w:rPr>
        <w:t xml:space="preserve"> malattie degenerative e </w:t>
      </w:r>
      <w:r w:rsidR="009A5EA6" w:rsidRPr="00522F3E">
        <w:rPr>
          <w:rFonts w:ascii="Times New Roman" w:hAnsi="Times New Roman" w:cs="Times New Roman"/>
        </w:rPr>
        <w:t>dei tumori</w:t>
      </w:r>
      <w:r w:rsidR="0085401D">
        <w:rPr>
          <w:rFonts w:ascii="Times New Roman" w:hAnsi="Times New Roman" w:cs="Times New Roman"/>
        </w:rPr>
        <w:t xml:space="preserve"> </w:t>
      </w:r>
      <w:r w:rsidR="0085401D" w:rsidRPr="0085401D">
        <w:rPr>
          <w:rFonts w:ascii="Times New Roman" w:hAnsi="Times New Roman" w:cs="Times New Roman"/>
          <w:vertAlign w:val="superscript"/>
        </w:rPr>
        <w:t>(5, 6)</w:t>
      </w:r>
      <w:r w:rsidR="00A90DFF" w:rsidRPr="00522F3E">
        <w:rPr>
          <w:rFonts w:ascii="Times New Roman" w:hAnsi="Times New Roman" w:cs="Times New Roman"/>
        </w:rPr>
        <w:t>.</w:t>
      </w:r>
      <w:r w:rsidR="0085401D">
        <w:rPr>
          <w:rFonts w:ascii="Times New Roman" w:hAnsi="Times New Roman" w:cs="Times New Roman"/>
        </w:rPr>
        <w:t xml:space="preserve"> </w:t>
      </w:r>
      <w:r w:rsidR="009A5EA6" w:rsidRPr="00522F3E">
        <w:rPr>
          <w:rFonts w:ascii="Times New Roman" w:hAnsi="Times New Roman" w:cs="Times New Roman"/>
        </w:rPr>
        <w:t xml:space="preserve">Dati di laboratorio rivelano che </w:t>
      </w:r>
      <w:r w:rsidR="00A90DFF" w:rsidRPr="00522F3E">
        <w:rPr>
          <w:rFonts w:ascii="Times New Roman" w:hAnsi="Times New Roman" w:cs="Times New Roman"/>
        </w:rPr>
        <w:t>i</w:t>
      </w:r>
      <w:r w:rsidR="00E927C3" w:rsidRPr="00522F3E">
        <w:rPr>
          <w:rFonts w:ascii="Times New Roman" w:hAnsi="Times New Roman" w:cs="Times New Roman"/>
        </w:rPr>
        <w:t xml:space="preserve"> danni epigenetici possono </w:t>
      </w:r>
      <w:r w:rsidR="00A90DFF" w:rsidRPr="00522F3E">
        <w:rPr>
          <w:rFonts w:ascii="Times New Roman" w:hAnsi="Times New Roman" w:cs="Times New Roman"/>
        </w:rPr>
        <w:t xml:space="preserve">essere </w:t>
      </w:r>
      <w:r w:rsidR="00E927C3" w:rsidRPr="00522F3E">
        <w:rPr>
          <w:rFonts w:ascii="Times New Roman" w:hAnsi="Times New Roman" w:cs="Times New Roman"/>
        </w:rPr>
        <w:t>trasme</w:t>
      </w:r>
      <w:r w:rsidR="00A90DFF" w:rsidRPr="00522F3E">
        <w:rPr>
          <w:rFonts w:ascii="Times New Roman" w:hAnsi="Times New Roman" w:cs="Times New Roman"/>
        </w:rPr>
        <w:t>ssi</w:t>
      </w:r>
      <w:r w:rsidR="00C80573" w:rsidRPr="00522F3E">
        <w:rPr>
          <w:rFonts w:ascii="Times New Roman" w:hAnsi="Times New Roman" w:cs="Times New Roman"/>
        </w:rPr>
        <w:t>, negli animali da esperimento,</w:t>
      </w:r>
      <w:r w:rsidR="00E927C3" w:rsidRPr="00522F3E">
        <w:rPr>
          <w:rFonts w:ascii="Times New Roman" w:hAnsi="Times New Roman" w:cs="Times New Roman"/>
        </w:rPr>
        <w:t xml:space="preserve"> </w:t>
      </w:r>
      <w:r w:rsidR="009A5EA6" w:rsidRPr="00522F3E">
        <w:rPr>
          <w:rFonts w:ascii="Times New Roman" w:hAnsi="Times New Roman" w:cs="Times New Roman"/>
        </w:rPr>
        <w:t xml:space="preserve">dai genitori </w:t>
      </w:r>
      <w:r w:rsidR="00E927C3" w:rsidRPr="00522F3E">
        <w:rPr>
          <w:rFonts w:ascii="Times New Roman" w:hAnsi="Times New Roman" w:cs="Times New Roman"/>
        </w:rPr>
        <w:t>ai figli per 3-4 generazioni</w:t>
      </w:r>
      <w:r w:rsidR="009A5EA6" w:rsidRPr="00522F3E">
        <w:rPr>
          <w:rFonts w:ascii="Times New Roman" w:hAnsi="Times New Roman" w:cs="Times New Roman"/>
        </w:rPr>
        <w:t>,</w:t>
      </w:r>
      <w:r w:rsidR="00E927C3" w:rsidRPr="00522F3E">
        <w:rPr>
          <w:rFonts w:ascii="Times New Roman" w:hAnsi="Times New Roman" w:cs="Times New Roman"/>
        </w:rPr>
        <w:t xml:space="preserve"> </w:t>
      </w:r>
      <w:r w:rsidR="00A90DFF" w:rsidRPr="00522F3E">
        <w:rPr>
          <w:rFonts w:ascii="Times New Roman" w:hAnsi="Times New Roman" w:cs="Times New Roman"/>
        </w:rPr>
        <w:t xml:space="preserve">ma si sa anche che </w:t>
      </w:r>
      <w:r w:rsidR="009A5EA6" w:rsidRPr="00522F3E">
        <w:rPr>
          <w:rFonts w:ascii="Times New Roman" w:hAnsi="Times New Roman" w:cs="Times New Roman"/>
        </w:rPr>
        <w:t xml:space="preserve">essi </w:t>
      </w:r>
      <w:r w:rsidR="00E927C3" w:rsidRPr="00522F3E">
        <w:rPr>
          <w:rFonts w:ascii="Times New Roman" w:hAnsi="Times New Roman" w:cs="Times New Roman"/>
        </w:rPr>
        <w:t xml:space="preserve">possono regredire </w:t>
      </w:r>
      <w:r w:rsidR="00A90DFF" w:rsidRPr="00522F3E">
        <w:rPr>
          <w:rFonts w:ascii="Times New Roman" w:hAnsi="Times New Roman" w:cs="Times New Roman"/>
        </w:rPr>
        <w:t xml:space="preserve">ed essere annullati </w:t>
      </w:r>
      <w:r w:rsidR="00E927C3" w:rsidRPr="00522F3E">
        <w:rPr>
          <w:rFonts w:ascii="Times New Roman" w:hAnsi="Times New Roman" w:cs="Times New Roman"/>
        </w:rPr>
        <w:t xml:space="preserve">se viene a mancare lo stimolo </w:t>
      </w:r>
      <w:r w:rsidR="009A5EA6" w:rsidRPr="00522F3E">
        <w:rPr>
          <w:rFonts w:ascii="Times New Roman" w:hAnsi="Times New Roman" w:cs="Times New Roman"/>
        </w:rPr>
        <w:t xml:space="preserve">ambientale </w:t>
      </w:r>
      <w:r w:rsidR="00E927C3" w:rsidRPr="00522F3E">
        <w:rPr>
          <w:rFonts w:ascii="Times New Roman" w:hAnsi="Times New Roman" w:cs="Times New Roman"/>
        </w:rPr>
        <w:t>che li ha determinati</w:t>
      </w:r>
      <w:r w:rsidR="0085401D">
        <w:rPr>
          <w:rFonts w:ascii="Times New Roman" w:hAnsi="Times New Roman" w:cs="Times New Roman"/>
        </w:rPr>
        <w:t xml:space="preserve"> </w:t>
      </w:r>
      <w:r w:rsidR="0085401D" w:rsidRPr="0085401D">
        <w:rPr>
          <w:rFonts w:ascii="Times New Roman" w:hAnsi="Times New Roman" w:cs="Times New Roman"/>
          <w:vertAlign w:val="superscript"/>
        </w:rPr>
        <w:t>(7</w:t>
      </w:r>
      <w:r w:rsidR="005E6A51">
        <w:rPr>
          <w:rFonts w:ascii="Times New Roman" w:hAnsi="Times New Roman" w:cs="Times New Roman"/>
          <w:vertAlign w:val="superscript"/>
        </w:rPr>
        <w:t>, 8</w:t>
      </w:r>
      <w:r w:rsidR="0085401D" w:rsidRPr="0085401D">
        <w:rPr>
          <w:rFonts w:ascii="Times New Roman" w:hAnsi="Times New Roman" w:cs="Times New Roman"/>
          <w:vertAlign w:val="superscript"/>
        </w:rPr>
        <w:t>)</w:t>
      </w:r>
      <w:r w:rsidR="00E927C3" w:rsidRPr="00522F3E">
        <w:rPr>
          <w:rFonts w:ascii="Times New Roman" w:hAnsi="Times New Roman" w:cs="Times New Roman"/>
        </w:rPr>
        <w:t>.</w:t>
      </w:r>
      <w:r w:rsidR="00175113" w:rsidRPr="00522F3E">
        <w:rPr>
          <w:rFonts w:ascii="Times New Roman" w:hAnsi="Times New Roman" w:cs="Times New Roman"/>
        </w:rPr>
        <w:t xml:space="preserve"> </w:t>
      </w:r>
    </w:p>
    <w:p w:rsidR="00C606A3" w:rsidRPr="00522F3E" w:rsidRDefault="00FF0F79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iCs/>
        </w:rPr>
      </w:pPr>
      <w:r w:rsidRPr="00522F3E">
        <w:rPr>
          <w:rFonts w:ascii="Times New Roman" w:hAnsi="Times New Roman" w:cs="Times New Roman"/>
          <w:b/>
          <w:bCs/>
        </w:rPr>
        <w:t>Contaminanti Organici Persistenti (POP’s)</w:t>
      </w:r>
      <w:r w:rsidR="0019673E" w:rsidRPr="00522F3E">
        <w:rPr>
          <w:rFonts w:ascii="Times New Roman" w:hAnsi="Times New Roman" w:cs="Times New Roman"/>
          <w:b/>
          <w:bCs/>
        </w:rPr>
        <w:t xml:space="preserve"> ed </w:t>
      </w:r>
      <w:r w:rsidR="0019673E" w:rsidRPr="00522F3E">
        <w:rPr>
          <w:rFonts w:ascii="Times New Roman" w:hAnsi="Times New Roman" w:cs="Times New Roman"/>
          <w:b/>
          <w:bCs/>
          <w:iCs/>
        </w:rPr>
        <w:t>Interferenti Endocrini</w:t>
      </w:r>
    </w:p>
    <w:p w:rsidR="009A5EA6" w:rsidRPr="00522F3E" w:rsidRDefault="00FF0F79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522F3E">
        <w:rPr>
          <w:rFonts w:ascii="Times New Roman" w:hAnsi="Times New Roman" w:cs="Times New Roman"/>
          <w:bCs/>
        </w:rPr>
        <w:t>Fra le sostanze chimiche che troviamo oggi nell’ambiente che ci circonda</w:t>
      </w:r>
      <w:r w:rsidR="0019673E" w:rsidRPr="00522F3E">
        <w:rPr>
          <w:rFonts w:ascii="Times New Roman" w:hAnsi="Times New Roman" w:cs="Times New Roman"/>
          <w:bCs/>
        </w:rPr>
        <w:t>,</w:t>
      </w:r>
      <w:r w:rsidRPr="00522F3E">
        <w:rPr>
          <w:rFonts w:ascii="Times New Roman" w:hAnsi="Times New Roman" w:cs="Times New Roman"/>
          <w:bCs/>
        </w:rPr>
        <w:t xml:space="preserve"> per il loro uso e la loro dispersione sconsiderata</w:t>
      </w:r>
      <w:r w:rsidR="0019673E" w:rsidRPr="00522F3E">
        <w:rPr>
          <w:rFonts w:ascii="Times New Roman" w:hAnsi="Times New Roman" w:cs="Times New Roman"/>
          <w:bCs/>
        </w:rPr>
        <w:t>,</w:t>
      </w:r>
      <w:r w:rsidRPr="00522F3E">
        <w:rPr>
          <w:rFonts w:ascii="Times New Roman" w:hAnsi="Times New Roman" w:cs="Times New Roman"/>
          <w:bCs/>
        </w:rPr>
        <w:t xml:space="preserve"> ci sono numerosi component</w:t>
      </w:r>
      <w:r w:rsidR="0019673E" w:rsidRPr="00522F3E">
        <w:rPr>
          <w:rFonts w:ascii="Times New Roman" w:hAnsi="Times New Roman" w:cs="Times New Roman"/>
          <w:bCs/>
        </w:rPr>
        <w:t>i</w:t>
      </w:r>
      <w:r w:rsidRPr="00522F3E">
        <w:rPr>
          <w:rFonts w:ascii="Times New Roman" w:hAnsi="Times New Roman" w:cs="Times New Roman"/>
          <w:bCs/>
        </w:rPr>
        <w:t xml:space="preserve"> cancerogeni </w:t>
      </w:r>
      <w:r w:rsidR="0019673E" w:rsidRPr="00522F3E">
        <w:rPr>
          <w:rFonts w:ascii="Times New Roman" w:hAnsi="Times New Roman" w:cs="Times New Roman"/>
          <w:bCs/>
        </w:rPr>
        <w:t>ch</w:t>
      </w:r>
      <w:r w:rsidRPr="00522F3E">
        <w:rPr>
          <w:rFonts w:ascii="Times New Roman" w:hAnsi="Times New Roman" w:cs="Times New Roman"/>
          <w:bCs/>
        </w:rPr>
        <w:t xml:space="preserve">e </w:t>
      </w:r>
      <w:r w:rsidR="0019673E" w:rsidRPr="00522F3E">
        <w:rPr>
          <w:rFonts w:ascii="Times New Roman" w:hAnsi="Times New Roman" w:cs="Times New Roman"/>
          <w:bCs/>
        </w:rPr>
        <w:t xml:space="preserve">fungono </w:t>
      </w:r>
      <w:r w:rsidRPr="00522F3E">
        <w:rPr>
          <w:rFonts w:ascii="Times New Roman" w:hAnsi="Times New Roman" w:cs="Times New Roman"/>
          <w:bCs/>
        </w:rPr>
        <w:t>contemporane</w:t>
      </w:r>
      <w:r w:rsidR="0019673E" w:rsidRPr="00522F3E">
        <w:rPr>
          <w:rFonts w:ascii="Times New Roman" w:hAnsi="Times New Roman" w:cs="Times New Roman"/>
          <w:bCs/>
        </w:rPr>
        <w:t>a</w:t>
      </w:r>
      <w:r w:rsidRPr="00522F3E">
        <w:rPr>
          <w:rFonts w:ascii="Times New Roman" w:hAnsi="Times New Roman" w:cs="Times New Roman"/>
          <w:bCs/>
        </w:rPr>
        <w:t xml:space="preserve">mente </w:t>
      </w:r>
      <w:r w:rsidR="0019673E" w:rsidRPr="00522F3E">
        <w:rPr>
          <w:rFonts w:ascii="Times New Roman" w:hAnsi="Times New Roman" w:cs="Times New Roman"/>
          <w:bCs/>
        </w:rPr>
        <w:t xml:space="preserve">anche come </w:t>
      </w:r>
      <w:r w:rsidRPr="00522F3E">
        <w:rPr>
          <w:rFonts w:ascii="Times New Roman" w:hAnsi="Times New Roman" w:cs="Times New Roman"/>
          <w:bCs/>
        </w:rPr>
        <w:t>“</w:t>
      </w:r>
      <w:r w:rsidR="00ED6162" w:rsidRPr="00522F3E">
        <w:rPr>
          <w:rFonts w:ascii="Times New Roman" w:hAnsi="Times New Roman" w:cs="Times New Roman"/>
        </w:rPr>
        <w:t>Perturbatori</w:t>
      </w:r>
      <w:r w:rsidR="00ED6162" w:rsidRPr="00522F3E">
        <w:rPr>
          <w:rFonts w:ascii="Times New Roman" w:hAnsi="Times New Roman" w:cs="Times New Roman"/>
          <w:bCs/>
        </w:rPr>
        <w:t xml:space="preserve"> </w:t>
      </w:r>
      <w:r w:rsidRPr="00522F3E">
        <w:rPr>
          <w:rFonts w:ascii="Times New Roman" w:hAnsi="Times New Roman" w:cs="Times New Roman"/>
          <w:bCs/>
        </w:rPr>
        <w:t xml:space="preserve">Endocrini”, quali </w:t>
      </w:r>
      <w:r w:rsidRPr="00522F3E">
        <w:rPr>
          <w:rFonts w:ascii="Times New Roman" w:hAnsi="Times New Roman" w:cs="Times New Roman"/>
          <w:b/>
          <w:bCs/>
        </w:rPr>
        <w:t xml:space="preserve">le diossine e i composti </w:t>
      </w:r>
      <w:proofErr w:type="spellStart"/>
      <w:r w:rsidRPr="00522F3E">
        <w:rPr>
          <w:rFonts w:ascii="Times New Roman" w:hAnsi="Times New Roman" w:cs="Times New Roman"/>
          <w:b/>
          <w:bCs/>
        </w:rPr>
        <w:t>dioxin-like</w:t>
      </w:r>
      <w:proofErr w:type="spellEnd"/>
      <w:r w:rsidRPr="00522F3E">
        <w:rPr>
          <w:rFonts w:ascii="Times New Roman" w:hAnsi="Times New Roman" w:cs="Times New Roman"/>
          <w:b/>
          <w:bCs/>
        </w:rPr>
        <w:t xml:space="preserve">, gli ftalati, i pesticidi in agricoltura, i </w:t>
      </w:r>
      <w:proofErr w:type="spellStart"/>
      <w:r w:rsidRPr="00522F3E">
        <w:rPr>
          <w:rFonts w:ascii="Times New Roman" w:hAnsi="Times New Roman" w:cs="Times New Roman"/>
          <w:b/>
          <w:bCs/>
        </w:rPr>
        <w:t>policlorinati</w:t>
      </w:r>
      <w:proofErr w:type="spellEnd"/>
      <w:r w:rsidRPr="00522F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22F3E">
        <w:rPr>
          <w:rFonts w:ascii="Times New Roman" w:hAnsi="Times New Roman" w:cs="Times New Roman"/>
          <w:b/>
          <w:bCs/>
        </w:rPr>
        <w:t>bifenili</w:t>
      </w:r>
      <w:proofErr w:type="spellEnd"/>
      <w:r w:rsidRPr="00522F3E">
        <w:rPr>
          <w:rFonts w:ascii="Times New Roman" w:hAnsi="Times New Roman" w:cs="Times New Roman"/>
          <w:b/>
          <w:bCs/>
        </w:rPr>
        <w:t xml:space="preserve">, i solventi industriali, </w:t>
      </w:r>
      <w:r w:rsidR="0019673E" w:rsidRPr="00522F3E">
        <w:rPr>
          <w:rFonts w:ascii="Times New Roman" w:hAnsi="Times New Roman" w:cs="Times New Roman"/>
          <w:b/>
          <w:bCs/>
        </w:rPr>
        <w:t xml:space="preserve">alcuni </w:t>
      </w:r>
      <w:r w:rsidRPr="00522F3E">
        <w:rPr>
          <w:rFonts w:ascii="Times New Roman" w:hAnsi="Times New Roman" w:cs="Times New Roman"/>
          <w:b/>
          <w:bCs/>
        </w:rPr>
        <w:t>prodotti farmaceutici ed i metalli pesanti</w:t>
      </w:r>
      <w:r w:rsidRPr="00522F3E">
        <w:rPr>
          <w:rFonts w:ascii="Times New Roman" w:hAnsi="Times New Roman" w:cs="Times New Roman"/>
          <w:bCs/>
        </w:rPr>
        <w:t>.</w:t>
      </w:r>
      <w:r w:rsidR="005E6A51" w:rsidRPr="005E6A51">
        <w:rPr>
          <w:rFonts w:ascii="Times New Roman" w:hAnsi="Times New Roman" w:cs="Times New Roman"/>
          <w:bCs/>
          <w:vertAlign w:val="superscript"/>
        </w:rPr>
        <w:t>(9</w:t>
      </w:r>
      <w:r w:rsidR="005E6A51">
        <w:rPr>
          <w:rFonts w:ascii="Times New Roman" w:hAnsi="Times New Roman" w:cs="Times New Roman"/>
          <w:bCs/>
          <w:vertAlign w:val="superscript"/>
        </w:rPr>
        <w:t>, 10</w:t>
      </w:r>
      <w:r w:rsidR="005E6A51" w:rsidRPr="005E6A51">
        <w:rPr>
          <w:rFonts w:ascii="Times New Roman" w:hAnsi="Times New Roman" w:cs="Times New Roman"/>
          <w:bCs/>
          <w:vertAlign w:val="superscript"/>
        </w:rPr>
        <w:t>)</w:t>
      </w:r>
      <w:r w:rsidR="005E6A51">
        <w:rPr>
          <w:rFonts w:ascii="Times New Roman" w:hAnsi="Times New Roman" w:cs="Times New Roman"/>
          <w:bCs/>
        </w:rPr>
        <w:t xml:space="preserve"> </w:t>
      </w:r>
      <w:r w:rsidRPr="00522F3E">
        <w:rPr>
          <w:rFonts w:ascii="Times New Roman" w:hAnsi="Times New Roman" w:cs="Times New Roman"/>
          <w:bCs/>
        </w:rPr>
        <w:t xml:space="preserve">Tutte queste sostanze </w:t>
      </w:r>
      <w:r w:rsidR="00ED6162">
        <w:rPr>
          <w:rFonts w:ascii="Times New Roman" w:hAnsi="Times New Roman" w:cs="Times New Roman"/>
          <w:bCs/>
        </w:rPr>
        <w:t>oltre</w:t>
      </w:r>
      <w:r w:rsidRPr="00522F3E">
        <w:rPr>
          <w:rFonts w:ascii="Times New Roman" w:hAnsi="Times New Roman" w:cs="Times New Roman"/>
          <w:bCs/>
        </w:rPr>
        <w:t xml:space="preserve">  </w:t>
      </w:r>
      <w:r w:rsidR="00ED6162">
        <w:rPr>
          <w:rFonts w:ascii="Times New Roman" w:hAnsi="Times New Roman" w:cs="Times New Roman"/>
          <w:bCs/>
        </w:rPr>
        <w:t>al</w:t>
      </w:r>
      <w:r w:rsidRPr="00522F3E">
        <w:rPr>
          <w:rFonts w:ascii="Times New Roman" w:hAnsi="Times New Roman" w:cs="Times New Roman"/>
          <w:bCs/>
        </w:rPr>
        <w:t>la loro comune proprietà di disfunzione endocrina, sono</w:t>
      </w:r>
      <w:r w:rsidR="0019673E" w:rsidRPr="00522F3E">
        <w:rPr>
          <w:rFonts w:ascii="Times New Roman" w:hAnsi="Times New Roman" w:cs="Times New Roman"/>
          <w:bCs/>
        </w:rPr>
        <w:t xml:space="preserve"> </w:t>
      </w:r>
      <w:r w:rsidRPr="00522F3E">
        <w:rPr>
          <w:rFonts w:ascii="Times New Roman" w:hAnsi="Times New Roman" w:cs="Times New Roman"/>
          <w:bCs/>
        </w:rPr>
        <w:t>in grado di alterare gravemente il programma epigenetico di sviluppo feto-embrionale</w:t>
      </w:r>
      <w:r w:rsidR="005E6A51">
        <w:rPr>
          <w:rFonts w:ascii="Times New Roman" w:hAnsi="Times New Roman" w:cs="Times New Roman"/>
          <w:bCs/>
        </w:rPr>
        <w:t xml:space="preserve"> </w:t>
      </w:r>
      <w:r w:rsidR="005E6A51" w:rsidRPr="005E6A51">
        <w:rPr>
          <w:rFonts w:ascii="Times New Roman" w:hAnsi="Times New Roman" w:cs="Times New Roman"/>
          <w:bCs/>
          <w:vertAlign w:val="superscript"/>
        </w:rPr>
        <w:t>(11)</w:t>
      </w:r>
      <w:r w:rsidRPr="00522F3E">
        <w:rPr>
          <w:rFonts w:ascii="Times New Roman" w:hAnsi="Times New Roman" w:cs="Times New Roman"/>
          <w:bCs/>
        </w:rPr>
        <w:t xml:space="preserve">. </w:t>
      </w:r>
      <w:r w:rsidR="00A90DFF" w:rsidRPr="00522F3E">
        <w:rPr>
          <w:rFonts w:ascii="Times New Roman" w:hAnsi="Times New Roman" w:cs="Times New Roman"/>
        </w:rPr>
        <w:t xml:space="preserve">Fra gli </w:t>
      </w:r>
      <w:r w:rsidR="00E927C3" w:rsidRPr="00522F3E">
        <w:rPr>
          <w:rFonts w:ascii="Times New Roman" w:hAnsi="Times New Roman" w:cs="Times New Roman"/>
        </w:rPr>
        <w:t>inquina</w:t>
      </w:r>
      <w:r w:rsidR="00A90DFF" w:rsidRPr="00522F3E">
        <w:rPr>
          <w:rFonts w:ascii="Times New Roman" w:hAnsi="Times New Roman" w:cs="Times New Roman"/>
        </w:rPr>
        <w:t xml:space="preserve">nti </w:t>
      </w:r>
      <w:r w:rsidR="009A5EA6" w:rsidRPr="00522F3E">
        <w:rPr>
          <w:rFonts w:ascii="Times New Roman" w:hAnsi="Times New Roman" w:cs="Times New Roman"/>
        </w:rPr>
        <w:t xml:space="preserve">chimici </w:t>
      </w:r>
      <w:r w:rsidR="00E927C3" w:rsidRPr="00522F3E">
        <w:rPr>
          <w:rFonts w:ascii="Times New Roman" w:hAnsi="Times New Roman" w:cs="Times New Roman"/>
        </w:rPr>
        <w:t xml:space="preserve">ambientali più </w:t>
      </w:r>
      <w:r w:rsidR="00A90DFF" w:rsidRPr="00522F3E">
        <w:rPr>
          <w:rFonts w:ascii="Times New Roman" w:hAnsi="Times New Roman" w:cs="Times New Roman"/>
        </w:rPr>
        <w:t xml:space="preserve">pericolosi vanno annoverati i </w:t>
      </w:r>
      <w:proofErr w:type="spellStart"/>
      <w:r w:rsidR="00A90DFF" w:rsidRPr="00522F3E">
        <w:rPr>
          <w:rFonts w:ascii="Times New Roman" w:hAnsi="Times New Roman" w:cs="Times New Roman"/>
        </w:rPr>
        <w:t>POPs</w:t>
      </w:r>
      <w:proofErr w:type="spellEnd"/>
      <w:r w:rsidR="00A90DFF" w:rsidRPr="00522F3E">
        <w:rPr>
          <w:rFonts w:ascii="Times New Roman" w:hAnsi="Times New Roman" w:cs="Times New Roman"/>
        </w:rPr>
        <w:t xml:space="preserve"> (</w:t>
      </w:r>
      <w:proofErr w:type="spellStart"/>
      <w:r w:rsidR="00A90DFF" w:rsidRPr="00522F3E">
        <w:rPr>
          <w:rFonts w:ascii="Times New Roman" w:hAnsi="Times New Roman" w:cs="Times New Roman"/>
        </w:rPr>
        <w:t>Persistent</w:t>
      </w:r>
      <w:proofErr w:type="spellEnd"/>
      <w:r w:rsidR="00A90DFF" w:rsidRPr="00522F3E">
        <w:rPr>
          <w:rFonts w:ascii="Times New Roman" w:hAnsi="Times New Roman" w:cs="Times New Roman"/>
        </w:rPr>
        <w:t xml:space="preserve"> </w:t>
      </w:r>
      <w:proofErr w:type="spellStart"/>
      <w:r w:rsidR="00A90DFF" w:rsidRPr="00522F3E">
        <w:rPr>
          <w:rFonts w:ascii="Times New Roman" w:hAnsi="Times New Roman" w:cs="Times New Roman"/>
        </w:rPr>
        <w:t>Organic</w:t>
      </w:r>
      <w:proofErr w:type="spellEnd"/>
      <w:r w:rsidR="00A90DFF" w:rsidRPr="00522F3E">
        <w:rPr>
          <w:rFonts w:ascii="Times New Roman" w:hAnsi="Times New Roman" w:cs="Times New Roman"/>
        </w:rPr>
        <w:t xml:space="preserve"> </w:t>
      </w:r>
      <w:proofErr w:type="spellStart"/>
      <w:r w:rsidR="00A90DFF" w:rsidRPr="00522F3E">
        <w:rPr>
          <w:rFonts w:ascii="Times New Roman" w:hAnsi="Times New Roman" w:cs="Times New Roman"/>
        </w:rPr>
        <w:t>Pollutants</w:t>
      </w:r>
      <w:proofErr w:type="spellEnd"/>
      <w:r w:rsidR="00A90DFF" w:rsidRPr="00522F3E">
        <w:rPr>
          <w:rFonts w:ascii="Times New Roman" w:hAnsi="Times New Roman" w:cs="Times New Roman"/>
        </w:rPr>
        <w:t xml:space="preserve">): </w:t>
      </w:r>
      <w:r w:rsidR="00E927C3" w:rsidRPr="00522F3E">
        <w:rPr>
          <w:rFonts w:ascii="Times New Roman" w:hAnsi="Times New Roman" w:cs="Times New Roman"/>
        </w:rPr>
        <w:t xml:space="preserve">molecole persistenti </w:t>
      </w:r>
      <w:r w:rsidR="00A90DFF" w:rsidRPr="00522F3E">
        <w:rPr>
          <w:rFonts w:ascii="Times New Roman" w:hAnsi="Times New Roman" w:cs="Times New Roman"/>
        </w:rPr>
        <w:t xml:space="preserve">nell’ambiente </w:t>
      </w:r>
      <w:r w:rsidR="00E927C3" w:rsidRPr="00522F3E">
        <w:rPr>
          <w:rFonts w:ascii="Times New Roman" w:hAnsi="Times New Roman" w:cs="Times New Roman"/>
        </w:rPr>
        <w:t>per tempi molto lunghi</w:t>
      </w:r>
      <w:r w:rsidR="00A90DFF" w:rsidRPr="00522F3E">
        <w:rPr>
          <w:rFonts w:ascii="Times New Roman" w:hAnsi="Times New Roman" w:cs="Times New Roman"/>
        </w:rPr>
        <w:t xml:space="preserve"> (decenni o secoli), come </w:t>
      </w:r>
      <w:r w:rsidR="00E927C3" w:rsidRPr="00522F3E">
        <w:rPr>
          <w:rFonts w:ascii="Times New Roman" w:hAnsi="Times New Roman" w:cs="Times New Roman"/>
        </w:rPr>
        <w:t>Diossine PCB etc.</w:t>
      </w:r>
      <w:r w:rsidR="0019673E" w:rsidRPr="00522F3E">
        <w:rPr>
          <w:rFonts w:ascii="Times New Roman" w:hAnsi="Times New Roman" w:cs="Times New Roman"/>
        </w:rPr>
        <w:t>, che finiscono inevitabilmente nella catena alimentare ed hanno nell’uomo adulto tempi di smaltimento molto lunghi (dimezzamento stimato in 7-11 anni)</w:t>
      </w:r>
      <w:r w:rsidR="005E6A51">
        <w:rPr>
          <w:rFonts w:ascii="Times New Roman" w:hAnsi="Times New Roman" w:cs="Times New Roman"/>
        </w:rPr>
        <w:t xml:space="preserve"> </w:t>
      </w:r>
      <w:r w:rsidR="005E6A51" w:rsidRPr="005E6A51">
        <w:rPr>
          <w:rFonts w:ascii="Times New Roman" w:hAnsi="Times New Roman" w:cs="Times New Roman"/>
          <w:vertAlign w:val="superscript"/>
        </w:rPr>
        <w:t>(12)</w:t>
      </w:r>
      <w:r w:rsidR="0019673E" w:rsidRPr="00522F3E">
        <w:rPr>
          <w:rFonts w:ascii="Times New Roman" w:hAnsi="Times New Roman" w:cs="Times New Roman"/>
        </w:rPr>
        <w:t xml:space="preserve">. </w:t>
      </w:r>
      <w:r w:rsidR="00E927C3" w:rsidRPr="00522F3E">
        <w:rPr>
          <w:rFonts w:ascii="Times New Roman" w:hAnsi="Times New Roman" w:cs="Times New Roman"/>
        </w:rPr>
        <w:t xml:space="preserve"> </w:t>
      </w:r>
      <w:r w:rsidR="00A90DFF" w:rsidRPr="00522F3E">
        <w:rPr>
          <w:rFonts w:ascii="Times New Roman" w:hAnsi="Times New Roman" w:cs="Times New Roman"/>
        </w:rPr>
        <w:t>Molte di queste molecole</w:t>
      </w:r>
      <w:r w:rsidR="009A5EA6" w:rsidRPr="00522F3E">
        <w:rPr>
          <w:rFonts w:ascii="Times New Roman" w:hAnsi="Times New Roman" w:cs="Times New Roman"/>
        </w:rPr>
        <w:t>, oltre ad essere cancerogene (classe 1 IARC)</w:t>
      </w:r>
      <w:r w:rsidR="00A90DFF" w:rsidRPr="00522F3E">
        <w:rPr>
          <w:rFonts w:ascii="Times New Roman" w:hAnsi="Times New Roman" w:cs="Times New Roman"/>
        </w:rPr>
        <w:t xml:space="preserve"> sono dette anche </w:t>
      </w:r>
      <w:r w:rsidR="00E927C3" w:rsidRPr="00522F3E">
        <w:rPr>
          <w:rFonts w:ascii="Times New Roman" w:hAnsi="Times New Roman" w:cs="Times New Roman"/>
        </w:rPr>
        <w:t>Perturbatori Endocrini,</w:t>
      </w:r>
      <w:r w:rsidR="00A90DFF" w:rsidRPr="00522F3E">
        <w:rPr>
          <w:rFonts w:ascii="Times New Roman" w:hAnsi="Times New Roman" w:cs="Times New Roman"/>
        </w:rPr>
        <w:t xml:space="preserve"> </w:t>
      </w:r>
      <w:r w:rsidR="009A5EA6" w:rsidRPr="00522F3E">
        <w:rPr>
          <w:rFonts w:ascii="Times New Roman" w:hAnsi="Times New Roman" w:cs="Times New Roman"/>
        </w:rPr>
        <w:t xml:space="preserve">cioè </w:t>
      </w:r>
      <w:r w:rsidR="00A90DFF" w:rsidRPr="00522F3E">
        <w:rPr>
          <w:rFonts w:ascii="Times New Roman" w:hAnsi="Times New Roman" w:cs="Times New Roman"/>
        </w:rPr>
        <w:t xml:space="preserve">sostanze che mimano o interferiscono con l’assetto ormonale </w:t>
      </w:r>
      <w:r w:rsidR="00D10E19" w:rsidRPr="00522F3E">
        <w:rPr>
          <w:rFonts w:ascii="Times New Roman" w:hAnsi="Times New Roman" w:cs="Times New Roman"/>
        </w:rPr>
        <w:t>degli organismi viventi</w:t>
      </w:r>
      <w:r w:rsidR="00ED6162">
        <w:rPr>
          <w:rFonts w:ascii="Times New Roman" w:hAnsi="Times New Roman" w:cs="Times New Roman"/>
        </w:rPr>
        <w:t xml:space="preserve"> e</w:t>
      </w:r>
      <w:r w:rsidR="0019673E" w:rsidRPr="00522F3E">
        <w:rPr>
          <w:rFonts w:ascii="Times New Roman" w:hAnsi="Times New Roman" w:cs="Times New Roman"/>
        </w:rPr>
        <w:t xml:space="preserve"> la cui pericolosità si esplica soprattutto nei periodi più delicati della vita ( embrione, feto, neonato, infanzia</w:t>
      </w:r>
      <w:r w:rsidR="000F1238">
        <w:rPr>
          <w:rFonts w:ascii="Times New Roman" w:hAnsi="Times New Roman" w:cs="Times New Roman"/>
        </w:rPr>
        <w:t>,</w:t>
      </w:r>
      <w:r w:rsidR="0019673E" w:rsidRPr="00522F3E">
        <w:rPr>
          <w:rFonts w:ascii="Times New Roman" w:hAnsi="Times New Roman" w:cs="Times New Roman"/>
        </w:rPr>
        <w:t xml:space="preserve"> pubertà, riproduzione</w:t>
      </w:r>
      <w:r w:rsidR="00194891" w:rsidRPr="00522F3E">
        <w:rPr>
          <w:rFonts w:ascii="Times New Roman" w:hAnsi="Times New Roman" w:cs="Times New Roman"/>
        </w:rPr>
        <w:t xml:space="preserve"> </w:t>
      </w:r>
      <w:proofErr w:type="spellStart"/>
      <w:r w:rsidR="00194891" w:rsidRPr="00522F3E">
        <w:rPr>
          <w:rFonts w:ascii="Times New Roman" w:hAnsi="Times New Roman" w:cs="Times New Roman"/>
        </w:rPr>
        <w:t>etc</w:t>
      </w:r>
      <w:proofErr w:type="spellEnd"/>
      <w:r w:rsidR="00194891" w:rsidRPr="00522F3E">
        <w:rPr>
          <w:rFonts w:ascii="Times New Roman" w:hAnsi="Times New Roman" w:cs="Times New Roman"/>
        </w:rPr>
        <w:t xml:space="preserve">), perché in tali periodi non c’è </w:t>
      </w:r>
      <w:r w:rsidR="000F1238">
        <w:rPr>
          <w:rFonts w:ascii="Times New Roman" w:hAnsi="Times New Roman" w:cs="Times New Roman"/>
        </w:rPr>
        <w:t xml:space="preserve">una </w:t>
      </w:r>
      <w:r w:rsidR="00194891" w:rsidRPr="00522F3E">
        <w:rPr>
          <w:rFonts w:ascii="Times New Roman" w:hAnsi="Times New Roman" w:cs="Times New Roman"/>
        </w:rPr>
        <w:t>relazione fra dose ed effetto, ma solo relazione legata al momento in cui anche una dose piccolissima può mutare funzioni essenziali per l’intero organismo</w:t>
      </w:r>
      <w:r w:rsidR="005E6A51">
        <w:rPr>
          <w:rFonts w:ascii="Times New Roman" w:hAnsi="Times New Roman" w:cs="Times New Roman"/>
        </w:rPr>
        <w:t xml:space="preserve"> </w:t>
      </w:r>
      <w:r w:rsidR="005E6A51" w:rsidRPr="005E6A51">
        <w:rPr>
          <w:rFonts w:ascii="Times New Roman" w:hAnsi="Times New Roman" w:cs="Times New Roman"/>
          <w:vertAlign w:val="superscript"/>
        </w:rPr>
        <w:t>(13)</w:t>
      </w:r>
      <w:r w:rsidR="00D10E19" w:rsidRPr="00522F3E">
        <w:rPr>
          <w:rFonts w:ascii="Times New Roman" w:hAnsi="Times New Roman" w:cs="Times New Roman"/>
        </w:rPr>
        <w:t xml:space="preserve">. </w:t>
      </w:r>
    </w:p>
    <w:p w:rsidR="00194891" w:rsidRPr="00522F3E" w:rsidRDefault="00D10E19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  <w:r w:rsidRPr="00522F3E">
        <w:rPr>
          <w:rFonts w:ascii="Times New Roman" w:hAnsi="Times New Roman" w:cs="Times New Roman"/>
          <w:bCs/>
        </w:rPr>
        <w:t xml:space="preserve">Inquinanti con queste caratteristiche abbondano nelle aree industriali, </w:t>
      </w:r>
      <w:r w:rsidR="00CB0CAD" w:rsidRPr="00522F3E">
        <w:rPr>
          <w:rFonts w:ascii="Times New Roman" w:hAnsi="Times New Roman" w:cs="Times New Roman"/>
          <w:bCs/>
        </w:rPr>
        <w:t xml:space="preserve">dove i rischi per la salute sono </w:t>
      </w:r>
      <w:r w:rsidR="00E927C3" w:rsidRPr="00522F3E">
        <w:rPr>
          <w:rFonts w:ascii="Times New Roman" w:hAnsi="Times New Roman" w:cs="Times New Roman"/>
          <w:bCs/>
        </w:rPr>
        <w:t>altissim</w:t>
      </w:r>
      <w:r w:rsidR="00CB0CAD" w:rsidRPr="00522F3E">
        <w:rPr>
          <w:rFonts w:ascii="Times New Roman" w:hAnsi="Times New Roman" w:cs="Times New Roman"/>
          <w:bCs/>
        </w:rPr>
        <w:t>i</w:t>
      </w:r>
      <w:r w:rsidR="00E927C3" w:rsidRPr="00522F3E">
        <w:rPr>
          <w:rFonts w:ascii="Times New Roman" w:hAnsi="Times New Roman" w:cs="Times New Roman"/>
          <w:bCs/>
        </w:rPr>
        <w:t xml:space="preserve">. </w:t>
      </w:r>
      <w:r w:rsidRPr="00522F3E">
        <w:rPr>
          <w:rFonts w:ascii="Times New Roman" w:hAnsi="Times New Roman" w:cs="Times New Roman"/>
          <w:bCs/>
        </w:rPr>
        <w:t xml:space="preserve">A tutt’oggi </w:t>
      </w:r>
      <w:r w:rsidR="00E927C3" w:rsidRPr="00522F3E">
        <w:rPr>
          <w:rFonts w:ascii="Times New Roman" w:hAnsi="Times New Roman" w:cs="Times New Roman"/>
          <w:bCs/>
        </w:rPr>
        <w:t>solo le indagini epidemiologiche tradizionali</w:t>
      </w:r>
      <w:r w:rsidRPr="00522F3E">
        <w:rPr>
          <w:rFonts w:ascii="Times New Roman" w:hAnsi="Times New Roman" w:cs="Times New Roman"/>
          <w:bCs/>
        </w:rPr>
        <w:t xml:space="preserve">, basate sulla </w:t>
      </w:r>
      <w:r w:rsidR="00E927C3" w:rsidRPr="00522F3E">
        <w:rPr>
          <w:rFonts w:ascii="Times New Roman" w:hAnsi="Times New Roman" w:cs="Times New Roman"/>
          <w:bCs/>
        </w:rPr>
        <w:t xml:space="preserve">valutazione del rischio </w:t>
      </w:r>
      <w:r w:rsidRPr="00522F3E">
        <w:rPr>
          <w:rFonts w:ascii="Times New Roman" w:hAnsi="Times New Roman" w:cs="Times New Roman"/>
          <w:bCs/>
        </w:rPr>
        <w:t xml:space="preserve">mediante il </w:t>
      </w:r>
      <w:r w:rsidR="00E927C3" w:rsidRPr="00522F3E">
        <w:rPr>
          <w:rFonts w:ascii="Times New Roman" w:hAnsi="Times New Roman" w:cs="Times New Roman"/>
          <w:bCs/>
        </w:rPr>
        <w:t xml:space="preserve">confronto </w:t>
      </w:r>
      <w:r w:rsidRPr="00522F3E">
        <w:rPr>
          <w:rFonts w:ascii="Times New Roman" w:hAnsi="Times New Roman" w:cs="Times New Roman"/>
          <w:bCs/>
        </w:rPr>
        <w:t>degli eventi misurati sulla popolazione esposta</w:t>
      </w:r>
      <w:r w:rsidR="00E927C3" w:rsidRPr="00522F3E">
        <w:rPr>
          <w:rFonts w:ascii="Times New Roman" w:hAnsi="Times New Roman" w:cs="Times New Roman"/>
          <w:bCs/>
        </w:rPr>
        <w:t xml:space="preserve"> con </w:t>
      </w:r>
      <w:r w:rsidRPr="00522F3E">
        <w:rPr>
          <w:rFonts w:ascii="Times New Roman" w:hAnsi="Times New Roman" w:cs="Times New Roman"/>
          <w:bCs/>
        </w:rPr>
        <w:t>quel</w:t>
      </w:r>
      <w:r w:rsidR="00E927C3" w:rsidRPr="00522F3E">
        <w:rPr>
          <w:rFonts w:ascii="Times New Roman" w:hAnsi="Times New Roman" w:cs="Times New Roman"/>
          <w:bCs/>
        </w:rPr>
        <w:t xml:space="preserve">la </w:t>
      </w:r>
      <w:r w:rsidRPr="00522F3E">
        <w:rPr>
          <w:rFonts w:ascii="Times New Roman" w:hAnsi="Times New Roman" w:cs="Times New Roman"/>
          <w:bCs/>
        </w:rPr>
        <w:t xml:space="preserve">della </w:t>
      </w:r>
      <w:r w:rsidR="00E927C3" w:rsidRPr="00522F3E">
        <w:rPr>
          <w:rFonts w:ascii="Times New Roman" w:hAnsi="Times New Roman" w:cs="Times New Roman"/>
          <w:bCs/>
        </w:rPr>
        <w:t>popolazione di riferimento</w:t>
      </w:r>
      <w:r w:rsidRPr="00522F3E">
        <w:rPr>
          <w:rFonts w:ascii="Times New Roman" w:hAnsi="Times New Roman" w:cs="Times New Roman"/>
          <w:bCs/>
        </w:rPr>
        <w:t>,</w:t>
      </w:r>
      <w:r w:rsidR="00E927C3" w:rsidRPr="00522F3E">
        <w:rPr>
          <w:rFonts w:ascii="Times New Roman" w:hAnsi="Times New Roman" w:cs="Times New Roman"/>
          <w:bCs/>
        </w:rPr>
        <w:t xml:space="preserve"> </w:t>
      </w:r>
      <w:r w:rsidRPr="00522F3E">
        <w:rPr>
          <w:rFonts w:ascii="Times New Roman" w:hAnsi="Times New Roman" w:cs="Times New Roman"/>
          <w:bCs/>
        </w:rPr>
        <w:t>sono quelle prese in considerazione per</w:t>
      </w:r>
      <w:r w:rsidR="00AF6568" w:rsidRPr="00522F3E">
        <w:rPr>
          <w:rFonts w:ascii="Times New Roman" w:hAnsi="Times New Roman" w:cs="Times New Roman"/>
          <w:bCs/>
        </w:rPr>
        <w:t xml:space="preserve"> accertare scientificamente la presenza di un rischio</w:t>
      </w:r>
      <w:r w:rsidRPr="00522F3E">
        <w:rPr>
          <w:rFonts w:ascii="Times New Roman" w:hAnsi="Times New Roman" w:cs="Times New Roman"/>
          <w:bCs/>
        </w:rPr>
        <w:t>.</w:t>
      </w:r>
      <w:r w:rsidR="00AF6568" w:rsidRPr="00522F3E">
        <w:rPr>
          <w:rFonts w:ascii="Times New Roman" w:hAnsi="Times New Roman" w:cs="Times New Roman"/>
          <w:bCs/>
        </w:rPr>
        <w:t xml:space="preserve"> </w:t>
      </w:r>
      <w:r w:rsidR="00CB0CAD" w:rsidRPr="00522F3E">
        <w:rPr>
          <w:rFonts w:ascii="Times New Roman" w:hAnsi="Times New Roman" w:cs="Times New Roman"/>
          <w:bCs/>
        </w:rPr>
        <w:t>N</w:t>
      </w:r>
      <w:r w:rsidR="00AF6568" w:rsidRPr="00522F3E">
        <w:rPr>
          <w:rFonts w:ascii="Times New Roman" w:hAnsi="Times New Roman" w:cs="Times New Roman"/>
          <w:bCs/>
        </w:rPr>
        <w:t xml:space="preserve">umerosi </w:t>
      </w:r>
      <w:r w:rsidR="00CB0CAD" w:rsidRPr="00522F3E">
        <w:rPr>
          <w:rFonts w:ascii="Times New Roman" w:hAnsi="Times New Roman" w:cs="Times New Roman"/>
          <w:bCs/>
        </w:rPr>
        <w:t xml:space="preserve"> </w:t>
      </w:r>
      <w:r w:rsidR="00AF6568" w:rsidRPr="00522F3E">
        <w:rPr>
          <w:rFonts w:ascii="Times New Roman" w:hAnsi="Times New Roman" w:cs="Times New Roman"/>
          <w:bCs/>
        </w:rPr>
        <w:t xml:space="preserve">studi </w:t>
      </w:r>
      <w:r w:rsidR="00E927C3" w:rsidRPr="00522F3E">
        <w:rPr>
          <w:rFonts w:ascii="Times New Roman" w:hAnsi="Times New Roman" w:cs="Times New Roman"/>
          <w:bCs/>
        </w:rPr>
        <w:t>hanno dimostrato danni alla salute</w:t>
      </w:r>
      <w:r w:rsidR="0083460C" w:rsidRPr="00522F3E">
        <w:rPr>
          <w:rFonts w:ascii="Times New Roman" w:hAnsi="Times New Roman" w:cs="Times New Roman"/>
          <w:bCs/>
        </w:rPr>
        <w:t xml:space="preserve"> nel nostro territorio</w:t>
      </w:r>
      <w:r w:rsidR="00AF6568" w:rsidRPr="00522F3E">
        <w:rPr>
          <w:rFonts w:ascii="Times New Roman" w:hAnsi="Times New Roman" w:cs="Times New Roman"/>
          <w:bCs/>
        </w:rPr>
        <w:t xml:space="preserve">, come a </w:t>
      </w:r>
      <w:r w:rsidR="00E927C3" w:rsidRPr="00522F3E">
        <w:rPr>
          <w:rFonts w:ascii="Times New Roman" w:hAnsi="Times New Roman" w:cs="Times New Roman"/>
          <w:bCs/>
        </w:rPr>
        <w:t xml:space="preserve">Marghera, </w:t>
      </w:r>
      <w:r w:rsidR="00AF6568" w:rsidRPr="00522F3E">
        <w:rPr>
          <w:rFonts w:ascii="Times New Roman" w:hAnsi="Times New Roman" w:cs="Times New Roman"/>
          <w:bCs/>
        </w:rPr>
        <w:t xml:space="preserve">a </w:t>
      </w:r>
      <w:r w:rsidR="00E927C3" w:rsidRPr="00522F3E">
        <w:rPr>
          <w:rFonts w:ascii="Times New Roman" w:hAnsi="Times New Roman" w:cs="Times New Roman"/>
          <w:bCs/>
        </w:rPr>
        <w:t xml:space="preserve">Taranto, </w:t>
      </w:r>
      <w:r w:rsidR="00AF6568" w:rsidRPr="00522F3E">
        <w:rPr>
          <w:rFonts w:ascii="Times New Roman" w:hAnsi="Times New Roman" w:cs="Times New Roman"/>
          <w:bCs/>
        </w:rPr>
        <w:t xml:space="preserve">nella </w:t>
      </w:r>
      <w:r w:rsidR="00E927C3" w:rsidRPr="00522F3E">
        <w:rPr>
          <w:rFonts w:ascii="Times New Roman" w:hAnsi="Times New Roman" w:cs="Times New Roman"/>
          <w:bCs/>
        </w:rPr>
        <w:t xml:space="preserve">Terra dei </w:t>
      </w:r>
      <w:r w:rsidR="00AF6568" w:rsidRPr="00522F3E">
        <w:rPr>
          <w:rFonts w:ascii="Times New Roman" w:hAnsi="Times New Roman" w:cs="Times New Roman"/>
          <w:bCs/>
        </w:rPr>
        <w:t>F</w:t>
      </w:r>
      <w:r w:rsidR="00E927C3" w:rsidRPr="00522F3E">
        <w:rPr>
          <w:rFonts w:ascii="Times New Roman" w:hAnsi="Times New Roman" w:cs="Times New Roman"/>
          <w:bCs/>
        </w:rPr>
        <w:t>uochi</w:t>
      </w:r>
      <w:r w:rsidR="00AF6568" w:rsidRPr="00522F3E">
        <w:rPr>
          <w:rFonts w:ascii="Times New Roman" w:hAnsi="Times New Roman" w:cs="Times New Roman"/>
          <w:bCs/>
        </w:rPr>
        <w:t xml:space="preserve"> </w:t>
      </w:r>
      <w:r w:rsidR="0083460C" w:rsidRPr="00522F3E">
        <w:rPr>
          <w:rFonts w:ascii="Times New Roman" w:hAnsi="Times New Roman" w:cs="Times New Roman"/>
          <w:bCs/>
        </w:rPr>
        <w:t xml:space="preserve">etc. </w:t>
      </w:r>
      <w:r w:rsidR="00AF6568" w:rsidRPr="00522F3E">
        <w:rPr>
          <w:rFonts w:ascii="Times New Roman" w:hAnsi="Times New Roman" w:cs="Times New Roman"/>
          <w:bCs/>
        </w:rPr>
        <w:t>(</w:t>
      </w:r>
      <w:r w:rsidR="00E927C3" w:rsidRPr="00522F3E">
        <w:rPr>
          <w:rFonts w:ascii="Times New Roman" w:hAnsi="Times New Roman" w:cs="Times New Roman"/>
          <w:bCs/>
        </w:rPr>
        <w:t>Studio SENTIERI</w:t>
      </w:r>
      <w:r w:rsidR="0083460C" w:rsidRPr="00522F3E">
        <w:rPr>
          <w:rFonts w:ascii="Times New Roman" w:hAnsi="Times New Roman" w:cs="Times New Roman"/>
          <w:bCs/>
        </w:rPr>
        <w:t xml:space="preserve">), ma </w:t>
      </w:r>
      <w:r w:rsidR="00CB0CAD" w:rsidRPr="00522F3E">
        <w:rPr>
          <w:rFonts w:ascii="Times New Roman" w:hAnsi="Times New Roman" w:cs="Times New Roman"/>
          <w:bCs/>
        </w:rPr>
        <w:t>l</w:t>
      </w:r>
      <w:r w:rsidR="00E927C3" w:rsidRPr="00522F3E">
        <w:rPr>
          <w:rFonts w:ascii="Times New Roman" w:hAnsi="Times New Roman" w:cs="Times New Roman"/>
          <w:bCs/>
        </w:rPr>
        <w:t>a ricerca scientifica</w:t>
      </w:r>
      <w:r w:rsidR="00AF6568" w:rsidRPr="00522F3E">
        <w:rPr>
          <w:rFonts w:ascii="Times New Roman" w:hAnsi="Times New Roman" w:cs="Times New Roman"/>
          <w:bCs/>
        </w:rPr>
        <w:t xml:space="preserve"> basata sulla sola Epidemiologia </w:t>
      </w:r>
      <w:r w:rsidR="00E927C3" w:rsidRPr="00522F3E">
        <w:rPr>
          <w:rFonts w:ascii="Times New Roman" w:hAnsi="Times New Roman" w:cs="Times New Roman"/>
          <w:bCs/>
        </w:rPr>
        <w:t>non sempre aiuta a capire e soprattutto a prevenire i danni</w:t>
      </w:r>
      <w:r w:rsidR="005E6A51">
        <w:rPr>
          <w:rFonts w:ascii="Times New Roman" w:hAnsi="Times New Roman" w:cs="Times New Roman"/>
          <w:bCs/>
        </w:rPr>
        <w:t xml:space="preserve"> </w:t>
      </w:r>
      <w:r w:rsidR="005E6A51" w:rsidRPr="005E6A51">
        <w:rPr>
          <w:rFonts w:ascii="Times New Roman" w:hAnsi="Times New Roman" w:cs="Times New Roman"/>
          <w:bCs/>
          <w:vertAlign w:val="superscript"/>
        </w:rPr>
        <w:t>(14 – 16)</w:t>
      </w:r>
      <w:r w:rsidR="00CB0CAD" w:rsidRPr="00522F3E">
        <w:rPr>
          <w:rFonts w:ascii="Times New Roman" w:hAnsi="Times New Roman" w:cs="Times New Roman"/>
          <w:bCs/>
        </w:rPr>
        <w:t xml:space="preserve">. </w:t>
      </w:r>
    </w:p>
    <w:p w:rsidR="000F1238" w:rsidRPr="000F1238" w:rsidRDefault="000F1238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0F1238">
        <w:rPr>
          <w:rFonts w:ascii="Times New Roman" w:hAnsi="Times New Roman" w:cs="Times New Roman"/>
          <w:b/>
        </w:rPr>
        <w:t>La Tutela della Salute fra Limiti di Legge, Ricerca Scientifica e Principio di Precauzione</w:t>
      </w:r>
    </w:p>
    <w:p w:rsidR="00624260" w:rsidRPr="00522F3E" w:rsidRDefault="0083460C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  <w:r w:rsidRPr="00522F3E">
        <w:rPr>
          <w:rFonts w:ascii="Times New Roman" w:hAnsi="Times New Roman" w:cs="Times New Roman"/>
          <w:bCs/>
        </w:rPr>
        <w:t>I lunghi tempi di latenza con cui insorgono le patologie degenerative e neoplastiche, le difficoltà di rilevare</w:t>
      </w:r>
      <w:r w:rsidR="00E927C3" w:rsidRPr="00522F3E">
        <w:rPr>
          <w:rFonts w:ascii="Times New Roman" w:hAnsi="Times New Roman" w:cs="Times New Roman"/>
          <w:bCs/>
        </w:rPr>
        <w:t xml:space="preserve"> differenze statistiche solo </w:t>
      </w:r>
      <w:r w:rsidRPr="00522F3E">
        <w:rPr>
          <w:rFonts w:ascii="Times New Roman" w:hAnsi="Times New Roman" w:cs="Times New Roman"/>
          <w:bCs/>
        </w:rPr>
        <w:t xml:space="preserve">attraverso </w:t>
      </w:r>
      <w:r w:rsidR="00E927C3" w:rsidRPr="00522F3E">
        <w:rPr>
          <w:rFonts w:ascii="Times New Roman" w:hAnsi="Times New Roman" w:cs="Times New Roman"/>
          <w:bCs/>
        </w:rPr>
        <w:t>grandi numeri</w:t>
      </w:r>
      <w:r w:rsidRPr="00522F3E">
        <w:rPr>
          <w:rFonts w:ascii="Times New Roman" w:hAnsi="Times New Roman" w:cs="Times New Roman"/>
          <w:bCs/>
        </w:rPr>
        <w:t xml:space="preserve"> di soggetti studiati, l’incapacità di separare opportunamente gli esposti dai non esposti, </w:t>
      </w:r>
      <w:r w:rsidR="00187FC2" w:rsidRPr="00522F3E">
        <w:rPr>
          <w:rFonts w:ascii="Times New Roman" w:hAnsi="Times New Roman" w:cs="Times New Roman"/>
          <w:bCs/>
        </w:rPr>
        <w:t xml:space="preserve">le diverse modalità di </w:t>
      </w:r>
      <w:r w:rsidR="00187FC2" w:rsidRPr="00522F3E">
        <w:rPr>
          <w:rFonts w:ascii="Times New Roman" w:hAnsi="Times New Roman" w:cs="Times New Roman"/>
          <w:bCs/>
        </w:rPr>
        <w:lastRenderedPageBreak/>
        <w:t xml:space="preserve">valutazione statistica, </w:t>
      </w:r>
      <w:r w:rsidRPr="00522F3E">
        <w:rPr>
          <w:rFonts w:ascii="Times New Roman" w:hAnsi="Times New Roman" w:cs="Times New Roman"/>
          <w:bCs/>
        </w:rPr>
        <w:t xml:space="preserve">sono tutti fattori </w:t>
      </w:r>
      <w:r w:rsidR="00E927C3" w:rsidRPr="00522F3E">
        <w:rPr>
          <w:rFonts w:ascii="Times New Roman" w:hAnsi="Times New Roman" w:cs="Times New Roman"/>
          <w:bCs/>
        </w:rPr>
        <w:t xml:space="preserve">di </w:t>
      </w:r>
      <w:proofErr w:type="spellStart"/>
      <w:r w:rsidR="00187FC2" w:rsidRPr="00522F3E">
        <w:rPr>
          <w:rFonts w:ascii="Times New Roman" w:hAnsi="Times New Roman" w:cs="Times New Roman"/>
          <w:bCs/>
        </w:rPr>
        <w:t>confondimento</w:t>
      </w:r>
      <w:proofErr w:type="spellEnd"/>
      <w:r w:rsidR="00187FC2" w:rsidRPr="00522F3E">
        <w:rPr>
          <w:rFonts w:ascii="Times New Roman" w:hAnsi="Times New Roman" w:cs="Times New Roman"/>
          <w:bCs/>
        </w:rPr>
        <w:t xml:space="preserve"> che portano </w:t>
      </w:r>
      <w:r w:rsidR="005D227A" w:rsidRPr="00522F3E">
        <w:rPr>
          <w:rFonts w:ascii="Times New Roman" w:hAnsi="Times New Roman" w:cs="Times New Roman"/>
          <w:bCs/>
        </w:rPr>
        <w:t xml:space="preserve">a richiedere sempre </w:t>
      </w:r>
      <w:r w:rsidR="00187FC2" w:rsidRPr="00522F3E">
        <w:rPr>
          <w:rFonts w:ascii="Times New Roman" w:hAnsi="Times New Roman" w:cs="Times New Roman"/>
          <w:bCs/>
        </w:rPr>
        <w:t>“</w:t>
      </w:r>
      <w:r w:rsidR="005D227A" w:rsidRPr="00522F3E">
        <w:rPr>
          <w:rFonts w:ascii="Times New Roman" w:hAnsi="Times New Roman" w:cs="Times New Roman"/>
          <w:bCs/>
        </w:rPr>
        <w:t xml:space="preserve">ulteriori studi..”. Tutto questo ingenera un clima di incertezza </w:t>
      </w:r>
      <w:r w:rsidR="00194891" w:rsidRPr="00522F3E">
        <w:rPr>
          <w:rFonts w:ascii="Times New Roman" w:hAnsi="Times New Roman" w:cs="Times New Roman"/>
          <w:bCs/>
        </w:rPr>
        <w:t xml:space="preserve">nella popolazione anche perché </w:t>
      </w:r>
      <w:r w:rsidR="005D227A" w:rsidRPr="00522F3E">
        <w:rPr>
          <w:rFonts w:ascii="Times New Roman" w:hAnsi="Times New Roman" w:cs="Times New Roman"/>
          <w:bCs/>
        </w:rPr>
        <w:t xml:space="preserve">appare </w:t>
      </w:r>
      <w:r w:rsidR="000F1238">
        <w:rPr>
          <w:rFonts w:ascii="Times New Roman" w:hAnsi="Times New Roman" w:cs="Times New Roman"/>
          <w:bCs/>
        </w:rPr>
        <w:t xml:space="preserve">troppo spesso </w:t>
      </w:r>
      <w:r w:rsidR="005D227A" w:rsidRPr="00522F3E">
        <w:rPr>
          <w:rFonts w:ascii="Times New Roman" w:hAnsi="Times New Roman" w:cs="Times New Roman"/>
          <w:bCs/>
        </w:rPr>
        <w:t xml:space="preserve">favorevole a chi deve accreditare le </w:t>
      </w:r>
      <w:r w:rsidR="000F1238">
        <w:rPr>
          <w:rFonts w:ascii="Times New Roman" w:hAnsi="Times New Roman" w:cs="Times New Roman"/>
          <w:bCs/>
        </w:rPr>
        <w:t>“</w:t>
      </w:r>
      <w:r w:rsidR="005D227A" w:rsidRPr="000F1238">
        <w:rPr>
          <w:rFonts w:ascii="Times New Roman" w:hAnsi="Times New Roman" w:cs="Times New Roman"/>
          <w:bCs/>
          <w:i/>
        </w:rPr>
        <w:t>proprie autocertificazioni</w:t>
      </w:r>
      <w:r w:rsidR="000F1238">
        <w:rPr>
          <w:rFonts w:ascii="Times New Roman" w:hAnsi="Times New Roman" w:cs="Times New Roman"/>
          <w:bCs/>
        </w:rPr>
        <w:t>”</w:t>
      </w:r>
      <w:r w:rsidR="00194891" w:rsidRPr="00522F3E">
        <w:rPr>
          <w:rFonts w:ascii="Times New Roman" w:hAnsi="Times New Roman" w:cs="Times New Roman"/>
          <w:bCs/>
        </w:rPr>
        <w:t xml:space="preserve"> e non sembra tener conto del Principio di Precauzione</w:t>
      </w:r>
      <w:r w:rsidR="005D227A" w:rsidRPr="00522F3E">
        <w:rPr>
          <w:rFonts w:ascii="Times New Roman" w:hAnsi="Times New Roman" w:cs="Times New Roman"/>
          <w:bCs/>
        </w:rPr>
        <w:t>.</w:t>
      </w:r>
      <w:r w:rsidR="00A875AF" w:rsidRPr="00522F3E">
        <w:rPr>
          <w:rFonts w:ascii="Times New Roman" w:hAnsi="Times New Roman" w:cs="Times New Roman"/>
          <w:bCs/>
        </w:rPr>
        <w:t xml:space="preserve"> </w:t>
      </w:r>
      <w:r w:rsidR="00194891" w:rsidRPr="00522F3E">
        <w:rPr>
          <w:rFonts w:ascii="Times New Roman" w:hAnsi="Times New Roman" w:cs="Times New Roman"/>
          <w:bCs/>
        </w:rPr>
        <w:t xml:space="preserve">Questo ultimo recita: “ </w:t>
      </w:r>
      <w:r w:rsidR="00194891" w:rsidRPr="00522F3E">
        <w:rPr>
          <w:rFonts w:ascii="Times New Roman" w:hAnsi="Times New Roman" w:cs="Times New Roman"/>
          <w:bCs/>
          <w:i/>
        </w:rPr>
        <w:t xml:space="preserve">Quando una attività crea possibilità di fare male </w:t>
      </w:r>
      <w:r w:rsidR="00194891" w:rsidRPr="00522F3E">
        <w:rPr>
          <w:rFonts w:ascii="Times New Roman" w:hAnsi="Times New Roman" w:cs="Times New Roman"/>
          <w:b/>
          <w:bCs/>
          <w:i/>
        </w:rPr>
        <w:t>alla salute o all’ambiente</w:t>
      </w:r>
      <w:r w:rsidR="00194891" w:rsidRPr="00522F3E">
        <w:rPr>
          <w:rFonts w:ascii="Times New Roman" w:hAnsi="Times New Roman" w:cs="Times New Roman"/>
          <w:bCs/>
          <w:i/>
        </w:rPr>
        <w:t xml:space="preserve">, misure precauzionali dovrebbero essere prese, anche se alcune </w:t>
      </w:r>
      <w:r w:rsidR="00194891" w:rsidRPr="00522F3E">
        <w:rPr>
          <w:rFonts w:ascii="Times New Roman" w:hAnsi="Times New Roman" w:cs="Times New Roman"/>
          <w:b/>
          <w:bCs/>
          <w:i/>
        </w:rPr>
        <w:t>relazioni di causa-effetto non sono stabilite con certezza dalla scienza</w:t>
      </w:r>
      <w:r w:rsidR="00194891" w:rsidRPr="00522F3E">
        <w:rPr>
          <w:rFonts w:ascii="Times New Roman" w:hAnsi="Times New Roman" w:cs="Times New Roman"/>
          <w:bCs/>
          <w:i/>
        </w:rPr>
        <w:t>”</w:t>
      </w:r>
      <w:r w:rsidR="00194891" w:rsidRPr="00522F3E">
        <w:rPr>
          <w:rFonts w:ascii="Times New Roman" w:hAnsi="Times New Roman" w:cs="Times New Roman"/>
          <w:bCs/>
        </w:rPr>
        <w:t xml:space="preserve">  ed è parte delle Norme Europee che lo Stato Italiano ha ratificato da tempo</w:t>
      </w:r>
      <w:r w:rsidR="005E6A51">
        <w:rPr>
          <w:rFonts w:ascii="Times New Roman" w:hAnsi="Times New Roman" w:cs="Times New Roman"/>
          <w:bCs/>
        </w:rPr>
        <w:t xml:space="preserve"> </w:t>
      </w:r>
      <w:r w:rsidR="005E6A51" w:rsidRPr="005E6A51">
        <w:rPr>
          <w:rFonts w:ascii="Times New Roman" w:hAnsi="Times New Roman" w:cs="Times New Roman"/>
          <w:bCs/>
          <w:vertAlign w:val="superscript"/>
        </w:rPr>
        <w:t>(17)</w:t>
      </w:r>
      <w:r w:rsidR="00194891" w:rsidRPr="00522F3E">
        <w:rPr>
          <w:rFonts w:ascii="Times New Roman" w:hAnsi="Times New Roman" w:cs="Times New Roman"/>
          <w:bCs/>
        </w:rPr>
        <w:t xml:space="preserve">. Tuttavia </w:t>
      </w:r>
      <w:r w:rsidR="00A875AF" w:rsidRPr="00522F3E">
        <w:rPr>
          <w:rFonts w:ascii="Times New Roman" w:hAnsi="Times New Roman" w:cs="Times New Roman"/>
          <w:bCs/>
        </w:rPr>
        <w:t>i</w:t>
      </w:r>
      <w:r w:rsidR="00E927C3" w:rsidRPr="00522F3E">
        <w:rPr>
          <w:rFonts w:ascii="Times New Roman" w:hAnsi="Times New Roman" w:cs="Times New Roman"/>
          <w:bCs/>
        </w:rPr>
        <w:t xml:space="preserve"> limiti di legge</w:t>
      </w:r>
      <w:r w:rsidR="00A875AF" w:rsidRPr="00522F3E">
        <w:rPr>
          <w:rFonts w:ascii="Times New Roman" w:hAnsi="Times New Roman" w:cs="Times New Roman"/>
          <w:bCs/>
        </w:rPr>
        <w:t>,</w:t>
      </w:r>
      <w:r w:rsidR="00E927C3" w:rsidRPr="00522F3E">
        <w:rPr>
          <w:rFonts w:ascii="Times New Roman" w:hAnsi="Times New Roman" w:cs="Times New Roman"/>
          <w:bCs/>
        </w:rPr>
        <w:t xml:space="preserve"> </w:t>
      </w:r>
      <w:r w:rsidR="00624260" w:rsidRPr="00522F3E">
        <w:rPr>
          <w:rFonts w:ascii="Times New Roman" w:hAnsi="Times New Roman" w:cs="Times New Roman"/>
          <w:bCs/>
        </w:rPr>
        <w:t xml:space="preserve">viste </w:t>
      </w:r>
      <w:r w:rsidR="00194891" w:rsidRPr="00522F3E">
        <w:rPr>
          <w:rFonts w:ascii="Times New Roman" w:hAnsi="Times New Roman" w:cs="Times New Roman"/>
          <w:bCs/>
        </w:rPr>
        <w:t>l’</w:t>
      </w:r>
      <w:r w:rsidR="00624260" w:rsidRPr="00522F3E">
        <w:rPr>
          <w:rFonts w:ascii="Times New Roman" w:hAnsi="Times New Roman" w:cs="Times New Roman"/>
          <w:bCs/>
        </w:rPr>
        <w:t xml:space="preserve">incertezza e </w:t>
      </w:r>
      <w:r w:rsidR="00194891" w:rsidRPr="00522F3E">
        <w:rPr>
          <w:rFonts w:ascii="Times New Roman" w:hAnsi="Times New Roman" w:cs="Times New Roman"/>
          <w:bCs/>
        </w:rPr>
        <w:t xml:space="preserve">le risposte tardive </w:t>
      </w:r>
      <w:r w:rsidR="00624260" w:rsidRPr="00522F3E">
        <w:rPr>
          <w:rFonts w:ascii="Times New Roman" w:hAnsi="Times New Roman" w:cs="Times New Roman"/>
          <w:bCs/>
        </w:rPr>
        <w:t xml:space="preserve">che derivano </w:t>
      </w:r>
      <w:r w:rsidR="00194891" w:rsidRPr="00522F3E">
        <w:rPr>
          <w:rFonts w:ascii="Times New Roman" w:hAnsi="Times New Roman" w:cs="Times New Roman"/>
          <w:bCs/>
        </w:rPr>
        <w:t>d</w:t>
      </w:r>
      <w:r w:rsidR="00624260" w:rsidRPr="00522F3E">
        <w:rPr>
          <w:rFonts w:ascii="Times New Roman" w:hAnsi="Times New Roman" w:cs="Times New Roman"/>
          <w:bCs/>
        </w:rPr>
        <w:t>a</w:t>
      </w:r>
      <w:r w:rsidR="00194891" w:rsidRPr="00522F3E">
        <w:rPr>
          <w:rFonts w:ascii="Times New Roman" w:hAnsi="Times New Roman" w:cs="Times New Roman"/>
          <w:bCs/>
        </w:rPr>
        <w:t>lla “scienza”</w:t>
      </w:r>
      <w:r w:rsidR="00624260" w:rsidRPr="00522F3E">
        <w:rPr>
          <w:rFonts w:ascii="Times New Roman" w:hAnsi="Times New Roman" w:cs="Times New Roman"/>
          <w:bCs/>
        </w:rPr>
        <w:t>, sono sempre più spesso</w:t>
      </w:r>
      <w:r w:rsidR="00A875AF" w:rsidRPr="00522F3E">
        <w:rPr>
          <w:rFonts w:ascii="Times New Roman" w:hAnsi="Times New Roman" w:cs="Times New Roman"/>
          <w:bCs/>
        </w:rPr>
        <w:t xml:space="preserve"> subordinati a </w:t>
      </w:r>
      <w:r w:rsidR="00E927C3" w:rsidRPr="00522F3E">
        <w:rPr>
          <w:rFonts w:ascii="Times New Roman" w:hAnsi="Times New Roman" w:cs="Times New Roman"/>
          <w:bCs/>
        </w:rPr>
        <w:t xml:space="preserve">considerazioni </w:t>
      </w:r>
      <w:r w:rsidR="00A875AF" w:rsidRPr="00522F3E">
        <w:rPr>
          <w:rFonts w:ascii="Times New Roman" w:hAnsi="Times New Roman" w:cs="Times New Roman"/>
          <w:bCs/>
        </w:rPr>
        <w:t xml:space="preserve">di tipo </w:t>
      </w:r>
      <w:r w:rsidR="00E927C3" w:rsidRPr="00522F3E">
        <w:rPr>
          <w:rFonts w:ascii="Times New Roman" w:hAnsi="Times New Roman" w:cs="Times New Roman"/>
          <w:bCs/>
        </w:rPr>
        <w:t>economic</w:t>
      </w:r>
      <w:r w:rsidR="00A875AF" w:rsidRPr="00522F3E">
        <w:rPr>
          <w:rFonts w:ascii="Times New Roman" w:hAnsi="Times New Roman" w:cs="Times New Roman"/>
          <w:bCs/>
        </w:rPr>
        <w:t>o</w:t>
      </w:r>
      <w:r w:rsidR="00624260" w:rsidRPr="00522F3E">
        <w:rPr>
          <w:rFonts w:ascii="Times New Roman" w:hAnsi="Times New Roman" w:cs="Times New Roman"/>
          <w:bCs/>
        </w:rPr>
        <w:t xml:space="preserve"> </w:t>
      </w:r>
      <w:r w:rsidR="000F1238">
        <w:rPr>
          <w:rFonts w:ascii="Times New Roman" w:hAnsi="Times New Roman" w:cs="Times New Roman"/>
          <w:bCs/>
        </w:rPr>
        <w:t xml:space="preserve">piuttosto che </w:t>
      </w:r>
      <w:r w:rsidR="00624260" w:rsidRPr="00522F3E">
        <w:rPr>
          <w:rFonts w:ascii="Times New Roman" w:hAnsi="Times New Roman" w:cs="Times New Roman"/>
          <w:bCs/>
        </w:rPr>
        <w:t>alla tutela della salute,</w:t>
      </w:r>
      <w:r w:rsidR="00C606A3" w:rsidRPr="00522F3E">
        <w:rPr>
          <w:rFonts w:ascii="Times New Roman" w:hAnsi="Times New Roman" w:cs="Times New Roman"/>
        </w:rPr>
        <w:t xml:space="preserve"> con buona pace </w:t>
      </w:r>
      <w:r w:rsidR="00624260" w:rsidRPr="00522F3E">
        <w:rPr>
          <w:rFonts w:ascii="Times New Roman" w:hAnsi="Times New Roman" w:cs="Times New Roman"/>
          <w:bCs/>
        </w:rPr>
        <w:t xml:space="preserve">del Principio di Precauzione. </w:t>
      </w:r>
    </w:p>
    <w:p w:rsidR="00C606A3" w:rsidRPr="00522F3E" w:rsidRDefault="00C606A3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  <w:r w:rsidRPr="00522F3E">
        <w:rPr>
          <w:rFonts w:ascii="Times New Roman" w:hAnsi="Times New Roman" w:cs="Times New Roman"/>
          <w:bCs/>
        </w:rPr>
        <w:t xml:space="preserve">La ricerca Epidemiologica, soprattutto nel campo dei Tumori, fornisce dati di incidenza e mortalità vecchi di circa 7-10 anni e, tenendo conto della latenza con cui insorgono le neoplasie (10-20 anni), ci dà informazioni su </w:t>
      </w:r>
      <w:r w:rsidR="000F1238">
        <w:rPr>
          <w:rFonts w:ascii="Times New Roman" w:hAnsi="Times New Roman" w:cs="Times New Roman"/>
          <w:bCs/>
        </w:rPr>
        <w:t>quello che era lo</w:t>
      </w:r>
      <w:r w:rsidRPr="00522F3E">
        <w:rPr>
          <w:rFonts w:ascii="Times New Roman" w:hAnsi="Times New Roman" w:cs="Times New Roman"/>
          <w:bCs/>
        </w:rPr>
        <w:t xml:space="preserve"> stato ambientale </w:t>
      </w:r>
      <w:r w:rsidR="000F1238">
        <w:rPr>
          <w:rFonts w:ascii="Times New Roman" w:hAnsi="Times New Roman" w:cs="Times New Roman"/>
          <w:bCs/>
        </w:rPr>
        <w:t xml:space="preserve">circa 20-30 anni prima e </w:t>
      </w:r>
      <w:r w:rsidRPr="00522F3E">
        <w:rPr>
          <w:rFonts w:ascii="Times New Roman" w:hAnsi="Times New Roman" w:cs="Times New Roman"/>
          <w:bCs/>
        </w:rPr>
        <w:t>che ormai è sicuramente e fortemente</w:t>
      </w:r>
      <w:r w:rsidR="000F1238">
        <w:rPr>
          <w:rFonts w:ascii="Times New Roman" w:hAnsi="Times New Roman" w:cs="Times New Roman"/>
          <w:bCs/>
        </w:rPr>
        <w:t xml:space="preserve"> cambiato</w:t>
      </w:r>
      <w:r w:rsidR="00842E54">
        <w:rPr>
          <w:rFonts w:ascii="Times New Roman" w:hAnsi="Times New Roman" w:cs="Times New Roman"/>
          <w:bCs/>
        </w:rPr>
        <w:t xml:space="preserve"> </w:t>
      </w:r>
      <w:r w:rsidR="00842E54" w:rsidRPr="00842E54">
        <w:rPr>
          <w:rFonts w:ascii="Times New Roman" w:hAnsi="Times New Roman" w:cs="Times New Roman"/>
          <w:bCs/>
          <w:vertAlign w:val="superscript"/>
        </w:rPr>
        <w:t>(18, 19)</w:t>
      </w:r>
      <w:r w:rsidRPr="00522F3E">
        <w:rPr>
          <w:rFonts w:ascii="Times New Roman" w:hAnsi="Times New Roman" w:cs="Times New Roman"/>
          <w:bCs/>
        </w:rPr>
        <w:t xml:space="preserve">. Attualmente si stanno valutando ricerche del tutto innovative, sfruttando le nuove tecnologie. </w:t>
      </w:r>
      <w:r w:rsidR="00A875AF" w:rsidRPr="00522F3E">
        <w:rPr>
          <w:rFonts w:ascii="Times New Roman" w:hAnsi="Times New Roman" w:cs="Times New Roman"/>
          <w:bCs/>
        </w:rPr>
        <w:t>S</w:t>
      </w:r>
      <w:r w:rsidR="00E927C3" w:rsidRPr="00522F3E">
        <w:rPr>
          <w:rFonts w:ascii="Times New Roman" w:hAnsi="Times New Roman" w:cs="Times New Roman"/>
          <w:bCs/>
        </w:rPr>
        <w:t xml:space="preserve">i iniziano ad adottare metodiche di </w:t>
      </w:r>
      <w:proofErr w:type="spellStart"/>
      <w:r w:rsidR="00E927C3" w:rsidRPr="00522F3E">
        <w:rPr>
          <w:rFonts w:ascii="Times New Roman" w:hAnsi="Times New Roman" w:cs="Times New Roman"/>
          <w:bCs/>
        </w:rPr>
        <w:t>biomonitoraggio</w:t>
      </w:r>
      <w:proofErr w:type="spellEnd"/>
      <w:r w:rsidR="00E927C3" w:rsidRPr="00522F3E">
        <w:rPr>
          <w:rFonts w:ascii="Times New Roman" w:hAnsi="Times New Roman" w:cs="Times New Roman"/>
          <w:bCs/>
        </w:rPr>
        <w:t xml:space="preserve"> ambientale </w:t>
      </w:r>
      <w:r w:rsidR="00A875AF" w:rsidRPr="00522F3E">
        <w:rPr>
          <w:rFonts w:ascii="Times New Roman" w:hAnsi="Times New Roman" w:cs="Times New Roman"/>
          <w:bCs/>
        </w:rPr>
        <w:t xml:space="preserve">con valutazione degli inquinanti direttamente nella catena alimentare o per esempio con la valutazione della concentrazione dei metalli pesanti nelle unghie e nei capelli. </w:t>
      </w:r>
    </w:p>
    <w:p w:rsidR="00522F3E" w:rsidRPr="00522F3E" w:rsidRDefault="000F1238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0F1238">
        <w:rPr>
          <w:rFonts w:ascii="Times New Roman" w:hAnsi="Times New Roman" w:cs="Times New Roman"/>
          <w:b/>
        </w:rPr>
        <w:t>Ricerche genetiche avanzate.</w:t>
      </w:r>
      <w:r w:rsidRPr="00E6771D">
        <w:rPr>
          <w:rFonts w:ascii="Times New Roman" w:hAnsi="Times New Roman" w:cs="Times New Roman"/>
        </w:rPr>
        <w:t xml:space="preserve"> </w:t>
      </w:r>
      <w:r w:rsidR="00522F3E" w:rsidRPr="00522F3E">
        <w:rPr>
          <w:rFonts w:ascii="Times New Roman" w:hAnsi="Times New Roman" w:cs="Times New Roman"/>
          <w:b/>
          <w:bCs/>
        </w:rPr>
        <w:t>Firme Mutazionali</w:t>
      </w:r>
    </w:p>
    <w:p w:rsidR="000F1238" w:rsidRDefault="00D507F5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/>
        </w:rPr>
      </w:pPr>
      <w:r w:rsidRPr="00522F3E">
        <w:rPr>
          <w:rFonts w:ascii="Times New Roman" w:hAnsi="Times New Roman" w:cs="Times New Roman"/>
          <w:bCs/>
        </w:rPr>
        <w:t xml:space="preserve">Oggi la valutazione simultanea della genetica ed epigenetica tumorale, desumibile dal DNA delle cellule tumorali circolanti, può fornire informazioni sullo sviluppo e la progressione dei tumori, ed il </w:t>
      </w:r>
      <w:proofErr w:type="spellStart"/>
      <w:r w:rsidRPr="00522F3E">
        <w:rPr>
          <w:rFonts w:ascii="Times New Roman" w:hAnsi="Times New Roman" w:cs="Times New Roman"/>
          <w:b/>
          <w:bCs/>
        </w:rPr>
        <w:t>sequenziamento</w:t>
      </w:r>
      <w:proofErr w:type="spellEnd"/>
      <w:r w:rsidRPr="00522F3E">
        <w:rPr>
          <w:rFonts w:ascii="Times New Roman" w:hAnsi="Times New Roman" w:cs="Times New Roman"/>
          <w:b/>
          <w:bCs/>
        </w:rPr>
        <w:t xml:space="preserve"> dell’intero genoma</w:t>
      </w:r>
      <w:r w:rsidRPr="00522F3E">
        <w:rPr>
          <w:rFonts w:ascii="Times New Roman" w:hAnsi="Times New Roman" w:cs="Times New Roman"/>
          <w:bCs/>
        </w:rPr>
        <w:t xml:space="preserve"> dei tumori umani ha rivelato modelli distinti di mutazione che alludono alle origini causali del cancro, prospettando l’ipotesi concreta che </w:t>
      </w:r>
      <w:r w:rsidRPr="00522F3E">
        <w:rPr>
          <w:rFonts w:ascii="Times New Roman" w:hAnsi="Times New Roman" w:cs="Times New Roman"/>
          <w:b/>
          <w:bCs/>
        </w:rPr>
        <w:t>ogni mutageno induca una caratteristica “firma mutazionale</w:t>
      </w:r>
      <w:r w:rsidRPr="00522F3E">
        <w:rPr>
          <w:rFonts w:ascii="Times New Roman" w:hAnsi="Times New Roman" w:cs="Times New Roman"/>
          <w:bCs/>
        </w:rPr>
        <w:t>”</w:t>
      </w:r>
      <w:r w:rsidR="00842E54">
        <w:rPr>
          <w:rFonts w:ascii="Times New Roman" w:hAnsi="Times New Roman" w:cs="Times New Roman"/>
          <w:bCs/>
        </w:rPr>
        <w:t xml:space="preserve"> </w:t>
      </w:r>
      <w:r w:rsidR="00842E54" w:rsidRPr="00842E54">
        <w:rPr>
          <w:rFonts w:ascii="Times New Roman" w:hAnsi="Times New Roman" w:cs="Times New Roman"/>
          <w:bCs/>
          <w:vertAlign w:val="superscript"/>
        </w:rPr>
        <w:t>(20, 21)</w:t>
      </w:r>
      <w:r w:rsidRPr="00522F3E">
        <w:rPr>
          <w:rFonts w:ascii="Times New Roman" w:hAnsi="Times New Roman" w:cs="Times New Roman"/>
          <w:bCs/>
        </w:rPr>
        <w:t>. Si conoscono già, per esempio, le sottili differenze di firma mutazionale fra le varie componenti del fumo di tabacco nei tumori del polmone, si distinguono i danni della luce ultravioletta dei tumori cutanei o i danni da specifici inquinanti dell’aria</w:t>
      </w:r>
      <w:r w:rsidR="00842E54">
        <w:rPr>
          <w:rFonts w:ascii="Times New Roman" w:hAnsi="Times New Roman" w:cs="Times New Roman"/>
          <w:bCs/>
        </w:rPr>
        <w:t xml:space="preserve"> </w:t>
      </w:r>
      <w:r w:rsidR="00842E54" w:rsidRPr="00842E54">
        <w:rPr>
          <w:rFonts w:ascii="Times New Roman" w:hAnsi="Times New Roman" w:cs="Times New Roman"/>
          <w:bCs/>
          <w:vertAlign w:val="superscript"/>
        </w:rPr>
        <w:t>(22 -2</w:t>
      </w:r>
      <w:r w:rsidR="00842E54">
        <w:rPr>
          <w:rFonts w:ascii="Times New Roman" w:hAnsi="Times New Roman" w:cs="Times New Roman"/>
          <w:bCs/>
          <w:vertAlign w:val="superscript"/>
        </w:rPr>
        <w:t>5</w:t>
      </w:r>
      <w:r w:rsidR="00842E54" w:rsidRPr="00842E54">
        <w:rPr>
          <w:rFonts w:ascii="Times New Roman" w:hAnsi="Times New Roman" w:cs="Times New Roman"/>
          <w:bCs/>
          <w:vertAlign w:val="superscript"/>
        </w:rPr>
        <w:t>)</w:t>
      </w:r>
      <w:r w:rsidRPr="00522F3E">
        <w:rPr>
          <w:rFonts w:ascii="Times New Roman" w:hAnsi="Times New Roman" w:cs="Times New Roman"/>
          <w:bCs/>
        </w:rPr>
        <w:t xml:space="preserve">. Indagini di </w:t>
      </w:r>
      <w:proofErr w:type="spellStart"/>
      <w:r w:rsidRPr="00522F3E">
        <w:rPr>
          <w:rFonts w:ascii="Times New Roman" w:hAnsi="Times New Roman" w:cs="Times New Roman"/>
          <w:bCs/>
        </w:rPr>
        <w:t>sequenziamento</w:t>
      </w:r>
      <w:proofErr w:type="spellEnd"/>
      <w:r w:rsidRPr="00522F3E">
        <w:rPr>
          <w:rFonts w:ascii="Times New Roman" w:hAnsi="Times New Roman" w:cs="Times New Roman"/>
          <w:bCs/>
        </w:rPr>
        <w:t xml:space="preserve"> globale del genoma di migliaia di tumori umani stanno ora producendo cataloghi di mutazioni somatiche e “</w:t>
      </w:r>
      <w:r w:rsidRPr="00522F3E">
        <w:rPr>
          <w:rFonts w:ascii="Times New Roman" w:hAnsi="Times New Roman" w:cs="Times New Roman"/>
          <w:bCs/>
          <w:i/>
        </w:rPr>
        <w:t>forniranno chiare indicazioni per la e</w:t>
      </w:r>
      <w:r w:rsidR="000F1238">
        <w:rPr>
          <w:rFonts w:ascii="Times New Roman" w:hAnsi="Times New Roman" w:cs="Times New Roman"/>
          <w:bCs/>
          <w:i/>
        </w:rPr>
        <w:t>z</w:t>
      </w:r>
      <w:r w:rsidRPr="00522F3E">
        <w:rPr>
          <w:rFonts w:ascii="Times New Roman" w:hAnsi="Times New Roman" w:cs="Times New Roman"/>
          <w:bCs/>
          <w:i/>
        </w:rPr>
        <w:t>iologia del cancro</w:t>
      </w:r>
      <w:r w:rsidRPr="00522F3E">
        <w:rPr>
          <w:rFonts w:ascii="Times New Roman" w:hAnsi="Times New Roman" w:cs="Times New Roman"/>
          <w:bCs/>
        </w:rPr>
        <w:t>”</w:t>
      </w:r>
      <w:r w:rsidR="00842E54">
        <w:rPr>
          <w:rFonts w:ascii="Times New Roman" w:hAnsi="Times New Roman" w:cs="Times New Roman"/>
          <w:bCs/>
        </w:rPr>
        <w:t xml:space="preserve"> </w:t>
      </w:r>
      <w:r w:rsidR="00842E54" w:rsidRPr="00842E54">
        <w:rPr>
          <w:rFonts w:ascii="Times New Roman" w:hAnsi="Times New Roman" w:cs="Times New Roman"/>
          <w:bCs/>
          <w:vertAlign w:val="superscript"/>
        </w:rPr>
        <w:t>(26</w:t>
      </w:r>
      <w:r w:rsidR="0032272B">
        <w:rPr>
          <w:rFonts w:ascii="Times New Roman" w:hAnsi="Times New Roman" w:cs="Times New Roman"/>
          <w:bCs/>
          <w:vertAlign w:val="superscript"/>
        </w:rPr>
        <w:t>, 27</w:t>
      </w:r>
      <w:r w:rsidR="00842E54" w:rsidRPr="00842E54">
        <w:rPr>
          <w:rFonts w:ascii="Times New Roman" w:hAnsi="Times New Roman" w:cs="Times New Roman"/>
          <w:bCs/>
          <w:vertAlign w:val="superscript"/>
        </w:rPr>
        <w:t>)</w:t>
      </w:r>
      <w:r w:rsidRPr="00522F3E">
        <w:rPr>
          <w:rFonts w:ascii="Times New Roman" w:hAnsi="Times New Roman" w:cs="Times New Roman"/>
          <w:bCs/>
        </w:rPr>
        <w:t>.</w:t>
      </w:r>
      <w:r w:rsidRPr="00522F3E">
        <w:rPr>
          <w:rFonts w:ascii="Times New Roman" w:hAnsi="Times New Roman" w:cs="Times New Roman"/>
          <w:bCs/>
          <w:i/>
        </w:rPr>
        <w:t xml:space="preserve"> </w:t>
      </w:r>
    </w:p>
    <w:p w:rsidR="00D507F5" w:rsidRDefault="00D507F5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  <w:r w:rsidRPr="00522F3E">
        <w:rPr>
          <w:rFonts w:ascii="Times New Roman" w:hAnsi="Times New Roman" w:cs="Times New Roman"/>
          <w:bCs/>
        </w:rPr>
        <w:t>Le firme mutazionali potranno</w:t>
      </w:r>
      <w:r w:rsidR="00522F3E" w:rsidRPr="00522F3E">
        <w:rPr>
          <w:rFonts w:ascii="Times New Roman" w:hAnsi="Times New Roman" w:cs="Times New Roman"/>
          <w:bCs/>
        </w:rPr>
        <w:t>, forse,</w:t>
      </w:r>
      <w:r w:rsidRPr="00522F3E">
        <w:rPr>
          <w:rFonts w:ascii="Times New Roman" w:hAnsi="Times New Roman" w:cs="Times New Roman"/>
          <w:bCs/>
        </w:rPr>
        <w:t xml:space="preserve"> indurre un diverso equilibrio </w:t>
      </w:r>
      <w:r w:rsidR="00522F3E" w:rsidRPr="00522F3E">
        <w:rPr>
          <w:rFonts w:ascii="Times New Roman" w:hAnsi="Times New Roman" w:cs="Times New Roman"/>
          <w:bCs/>
        </w:rPr>
        <w:t>n</w:t>
      </w:r>
      <w:r w:rsidRPr="00522F3E">
        <w:rPr>
          <w:rFonts w:ascii="Times New Roman" w:hAnsi="Times New Roman" w:cs="Times New Roman"/>
          <w:bCs/>
        </w:rPr>
        <w:t>ella ripartizione delle risorse</w:t>
      </w:r>
      <w:r w:rsidR="00522F3E" w:rsidRPr="00522F3E">
        <w:rPr>
          <w:rFonts w:ascii="Times New Roman" w:hAnsi="Times New Roman" w:cs="Times New Roman"/>
          <w:bCs/>
        </w:rPr>
        <w:t xml:space="preserve"> della lotta contro il cancro.</w:t>
      </w:r>
      <w:r w:rsidRPr="00522F3E">
        <w:rPr>
          <w:rFonts w:ascii="Times New Roman" w:hAnsi="Times New Roman" w:cs="Times New Roman"/>
          <w:bCs/>
        </w:rPr>
        <w:t xml:space="preserve"> </w:t>
      </w:r>
      <w:r w:rsidR="00522F3E" w:rsidRPr="00522F3E">
        <w:rPr>
          <w:rFonts w:ascii="Times New Roman" w:hAnsi="Times New Roman" w:cs="Times New Roman"/>
          <w:bCs/>
        </w:rPr>
        <w:t xml:space="preserve">In un futuro non troppo lontano </w:t>
      </w:r>
      <w:r w:rsidRPr="00522F3E">
        <w:rPr>
          <w:rFonts w:ascii="Times New Roman" w:hAnsi="Times New Roman" w:cs="Times New Roman"/>
          <w:bCs/>
        </w:rPr>
        <w:t>si po</w:t>
      </w:r>
      <w:r w:rsidR="00522F3E" w:rsidRPr="00522F3E">
        <w:rPr>
          <w:rFonts w:ascii="Times New Roman" w:hAnsi="Times New Roman" w:cs="Times New Roman"/>
          <w:bCs/>
        </w:rPr>
        <w:t>trà</w:t>
      </w:r>
      <w:r w:rsidRPr="00522F3E">
        <w:rPr>
          <w:rFonts w:ascii="Times New Roman" w:hAnsi="Times New Roman" w:cs="Times New Roman"/>
          <w:bCs/>
        </w:rPr>
        <w:t xml:space="preserve"> risalire alla causa o alle cause prevalenti che hanno determinato il tumore di ogni singolo individuo</w:t>
      </w:r>
      <w:r w:rsidR="00522F3E" w:rsidRPr="00522F3E">
        <w:rPr>
          <w:rFonts w:ascii="Times New Roman" w:hAnsi="Times New Roman" w:cs="Times New Roman"/>
          <w:bCs/>
        </w:rPr>
        <w:t>:</w:t>
      </w:r>
      <w:r w:rsidRPr="00522F3E">
        <w:rPr>
          <w:rFonts w:ascii="Times New Roman" w:hAnsi="Times New Roman" w:cs="Times New Roman"/>
          <w:bCs/>
        </w:rPr>
        <w:t xml:space="preserve"> </w:t>
      </w:r>
      <w:r w:rsidR="00522F3E" w:rsidRPr="00522F3E">
        <w:rPr>
          <w:rFonts w:ascii="Times New Roman" w:hAnsi="Times New Roman" w:cs="Times New Roman"/>
          <w:bCs/>
        </w:rPr>
        <w:t>l</w:t>
      </w:r>
      <w:r w:rsidRPr="00522F3E">
        <w:rPr>
          <w:rFonts w:ascii="Times New Roman" w:hAnsi="Times New Roman" w:cs="Times New Roman"/>
          <w:bCs/>
        </w:rPr>
        <w:t xml:space="preserve">e </w:t>
      </w:r>
      <w:r w:rsidRPr="00522F3E">
        <w:rPr>
          <w:rFonts w:ascii="Times New Roman" w:hAnsi="Times New Roman" w:cs="Times New Roman"/>
          <w:b/>
          <w:bCs/>
        </w:rPr>
        <w:t>implicazioni etiche, legali ed economiche</w:t>
      </w:r>
      <w:r w:rsidRPr="00522F3E">
        <w:rPr>
          <w:rFonts w:ascii="Times New Roman" w:hAnsi="Times New Roman" w:cs="Times New Roman"/>
          <w:bCs/>
        </w:rPr>
        <w:t xml:space="preserve"> che ne deriveranno costringeranno, </w:t>
      </w:r>
      <w:r w:rsidR="00522F3E" w:rsidRPr="00522F3E">
        <w:rPr>
          <w:rFonts w:ascii="Times New Roman" w:hAnsi="Times New Roman" w:cs="Times New Roman"/>
          <w:bCs/>
        </w:rPr>
        <w:t>probabilmente</w:t>
      </w:r>
      <w:r w:rsidRPr="00522F3E">
        <w:rPr>
          <w:rFonts w:ascii="Times New Roman" w:hAnsi="Times New Roman" w:cs="Times New Roman"/>
          <w:bCs/>
        </w:rPr>
        <w:t>, la Società ai necessari ripensamenti per azioni di una vera e rinnovata Prevenzione Primaria</w:t>
      </w:r>
      <w:r w:rsidR="0032272B">
        <w:rPr>
          <w:rFonts w:ascii="Times New Roman" w:hAnsi="Times New Roman" w:cs="Times New Roman"/>
          <w:bCs/>
        </w:rPr>
        <w:t xml:space="preserve"> </w:t>
      </w:r>
      <w:r w:rsidR="0032272B" w:rsidRPr="0032272B">
        <w:rPr>
          <w:rFonts w:ascii="Times New Roman" w:hAnsi="Times New Roman" w:cs="Times New Roman"/>
          <w:bCs/>
          <w:vertAlign w:val="superscript"/>
        </w:rPr>
        <w:t>(28)</w:t>
      </w:r>
      <w:r w:rsidR="0032272B">
        <w:rPr>
          <w:rFonts w:ascii="Times New Roman" w:hAnsi="Times New Roman" w:cs="Times New Roman"/>
          <w:bCs/>
        </w:rPr>
        <w:t>.</w:t>
      </w:r>
    </w:p>
    <w:p w:rsidR="00F120DF" w:rsidRDefault="00F120DF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</w:p>
    <w:p w:rsidR="00F120DF" w:rsidRDefault="00F120DF" w:rsidP="00522F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</w:rPr>
      </w:pPr>
    </w:p>
    <w:p w:rsidR="00F120DF" w:rsidRPr="0032272B" w:rsidRDefault="00F120DF" w:rsidP="00F120DF">
      <w:pPr>
        <w:jc w:val="both"/>
        <w:rPr>
          <w:rFonts w:ascii="Times New Roman" w:hAnsi="Times New Roman" w:cs="Times New Roman"/>
          <w:bCs/>
        </w:rPr>
      </w:pPr>
    </w:p>
    <w:p w:rsidR="00F120DF" w:rsidRDefault="00F120DF" w:rsidP="00F120DF">
      <w:pPr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R</w:t>
      </w:r>
      <w:r w:rsidRPr="00ED6162">
        <w:rPr>
          <w:rFonts w:ascii="Times New Roman" w:hAnsi="Times New Roman" w:cs="Times New Roman"/>
          <w:bCs/>
          <w:lang w:val="en-US"/>
        </w:rPr>
        <w:t>iferimenti</w:t>
      </w:r>
      <w:proofErr w:type="spellEnd"/>
      <w:r w:rsidRPr="00ED6162">
        <w:rPr>
          <w:rFonts w:ascii="Times New Roman" w:hAnsi="Times New Roman" w:cs="Times New Roman"/>
          <w:bCs/>
          <w:lang w:val="en-US"/>
        </w:rPr>
        <w:t>:</w:t>
      </w:r>
      <w:r w:rsidRPr="00F120DF">
        <w:rPr>
          <w:lang w:val="en-US"/>
        </w:rPr>
        <w:t xml:space="preserve">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hyperlink r:id="rId8" w:history="1">
        <w:r w:rsidRPr="0032272B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 xml:space="preserve">Alexandra </w:t>
        </w:r>
      </w:hyperlink>
      <w:hyperlink r:id="rId9" w:history="1">
        <w:r w:rsidRPr="0032272B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>Witze</w:t>
        </w:r>
      </w:hyperlink>
      <w:r w:rsidRPr="003227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Astronaut twin study hints at stress of space travel   </w:t>
      </w:r>
      <w:hyperlink r:id="rId10" w:history="1">
        <w:r w:rsidRPr="0032272B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>http://www.</w:t>
        </w:r>
      </w:hyperlink>
      <w:hyperlink r:id="rId11" w:history="1">
        <w:r w:rsidRPr="0032272B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>nature</w:t>
        </w:r>
      </w:hyperlink>
      <w:hyperlink r:id="rId12" w:history="1">
        <w:r w:rsidRPr="0032272B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>.com/nature</w:t>
        </w:r>
      </w:hyperlink>
      <w:r w:rsidRPr="003227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January 26, 2017</w:t>
      </w: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Nowell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PC. </w:t>
      </w:r>
      <w:hyperlink r:id="rId13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The </w:t>
        </w:r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clonal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evolution of tumor cell populations.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Science. 1976 Oct 1;194(4260):23-8.</w:t>
      </w:r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Bollati V,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Baccarelli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A.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Environmental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epigenetics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–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Review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Heredity. 2010;105:105–112.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Burgio E, Migliore L. Towards a systemic paradigm in carcinogenesis: linking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epigenetics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and genetics. Mol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Biol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Rep. 2015Apr;42(4):777-90.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doi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: 10.1007/s11033-014-3804-3. </w:t>
      </w:r>
    </w:p>
    <w:p w:rsidR="0085401D" w:rsidRPr="0032272B" w:rsidRDefault="0085401D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>Sonnenschein</w:t>
      </w:r>
      <w:proofErr w:type="spellEnd"/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 C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, Soto AM. </w:t>
      </w:r>
      <w:hyperlink r:id="rId14" w:history="1">
        <w:r w:rsidRPr="0032272B">
          <w:rPr>
            <w:rStyle w:val="Collegamentoipertestuale"/>
            <w:rFonts w:ascii="Times New Roman" w:eastAsia="Calibri" w:hAnsi="Times New Roman" w:cs="Times New Roman"/>
            <w:iCs/>
            <w:color w:val="auto"/>
            <w:sz w:val="20"/>
            <w:szCs w:val="20"/>
            <w:u w:val="none"/>
            <w:lang w:val="en-US"/>
          </w:rPr>
          <w:t>Carcinogenesis explained within the context of a theory of organisms.</w:t>
        </w:r>
      </w:hyperlink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Prog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Biophys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Mol Biol. 2016 Oct;122(1):70-76. Review.</w:t>
      </w:r>
    </w:p>
    <w:p w:rsidR="0085401D" w:rsidRPr="0032272B" w:rsidRDefault="0085401D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>Sonnenschein</w:t>
      </w:r>
      <w:proofErr w:type="spellEnd"/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 C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, Soto AM </w:t>
      </w:r>
      <w:hyperlink r:id="rId15" w:history="1">
        <w:r w:rsidRPr="0032272B">
          <w:rPr>
            <w:rStyle w:val="Collegamentoipertestuale"/>
            <w:rFonts w:ascii="Times New Roman" w:eastAsia="Calibri" w:hAnsi="Times New Roman" w:cs="Times New Roman"/>
            <w:iCs/>
            <w:color w:val="auto"/>
            <w:sz w:val="20"/>
            <w:szCs w:val="20"/>
            <w:u w:val="none"/>
            <w:lang w:val="en-US"/>
          </w:rPr>
          <w:t>Response to "In defense of the somatic mutation theory of cancer". DOI: 10.1002/bies.201100022.</w:t>
        </w:r>
      </w:hyperlink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Bioessays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. 2011 Sep;33(9):657-9.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Skinner MK. Environmental epigenetic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transgenerational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inheritance and somatic epigenetic mitotic stability.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Epigenetics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. 2011 July;6(7):838-842.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Hughes 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V. Th</w:t>
      </w:r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e sins of the father. 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>Nature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 </w:t>
      </w:r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2014, 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22,  507</w:t>
      </w:r>
    </w:p>
    <w:p w:rsidR="0085401D" w:rsidRPr="0032272B" w:rsidRDefault="0085401D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iCs/>
          <w:sz w:val="20"/>
          <w:szCs w:val="20"/>
          <w:lang w:val="en-US"/>
        </w:rPr>
      </w:pPr>
      <w:hyperlink r:id="rId16" w:history="1">
        <w:proofErr w:type="spellStart"/>
        <w:r w:rsidRPr="0032272B">
          <w:rPr>
            <w:rStyle w:val="Collegamentoipertestuale"/>
            <w:rFonts w:ascii="Times New Roman" w:eastAsia="Calibri" w:hAnsi="Times New Roman" w:cs="Times New Roman"/>
            <w:iCs/>
            <w:color w:val="auto"/>
            <w:sz w:val="20"/>
            <w:szCs w:val="20"/>
            <w:u w:val="none"/>
            <w:lang w:val="en-US"/>
          </w:rPr>
          <w:t>Vaiserman</w:t>
        </w:r>
        <w:proofErr w:type="spellEnd"/>
        <w:r w:rsidRPr="0032272B">
          <w:rPr>
            <w:rStyle w:val="Collegamentoipertestuale"/>
            <w:rFonts w:ascii="Times New Roman" w:eastAsia="Calibri" w:hAnsi="Times New Roman" w:cs="Times New Roman"/>
            <w:iCs/>
            <w:color w:val="auto"/>
            <w:sz w:val="20"/>
            <w:szCs w:val="20"/>
            <w:u w:val="none"/>
            <w:lang w:val="en-US"/>
          </w:rPr>
          <w:t xml:space="preserve"> A</w:t>
        </w:r>
      </w:hyperlink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r w:rsidRPr="0032272B">
        <w:rPr>
          <w:rFonts w:ascii="Times New Roman" w:eastAsia="Calibri" w:hAnsi="Times New Roman" w:cs="Times New Roman"/>
          <w:bCs/>
          <w:iCs/>
          <w:sz w:val="20"/>
          <w:szCs w:val="20"/>
          <w:lang w:val="en-US"/>
        </w:rPr>
        <w:t xml:space="preserve">Early-life Exposure to Endocrine Disrupting Chemicals and Later-life Health Outcomes: An Epigenetic Bridge? </w:t>
      </w:r>
      <w:hyperlink r:id="rId17" w:tooltip="Aging and disease." w:history="1">
        <w:r w:rsidRPr="0032272B">
          <w:rPr>
            <w:rStyle w:val="Collegamentoipertestuale"/>
            <w:rFonts w:ascii="Times New Roman" w:eastAsia="Calibri" w:hAnsi="Times New Roman" w:cs="Times New Roman"/>
            <w:iCs/>
            <w:color w:val="auto"/>
            <w:sz w:val="20"/>
            <w:szCs w:val="20"/>
            <w:u w:val="none"/>
            <w:lang w:val="en-US"/>
          </w:rPr>
          <w:t>Aging Dis.</w:t>
        </w:r>
      </w:hyperlink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2014 Jan 28;5(6):419-29. </w:t>
      </w:r>
    </w:p>
    <w:p w:rsidR="0085401D" w:rsidRPr="0032272B" w:rsidRDefault="0085401D" w:rsidP="0032272B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32272B">
        <w:rPr>
          <w:rFonts w:ascii="Times New Roman" w:eastAsia="Times New Roman" w:hAnsi="Times New Roman" w:cs="Times New Roman"/>
          <w:bCs/>
          <w:sz w:val="20"/>
          <w:szCs w:val="20"/>
          <w:lang w:val="en-US" w:eastAsia="it-IT"/>
        </w:rPr>
        <w:t xml:space="preserve">IARC Monographs. Carcinogenicity of polychlorinated biphenyls and </w:t>
      </w:r>
      <w:proofErr w:type="spellStart"/>
      <w:r w:rsidRPr="0032272B">
        <w:rPr>
          <w:rFonts w:ascii="Times New Roman" w:eastAsia="Times New Roman" w:hAnsi="Times New Roman" w:cs="Times New Roman"/>
          <w:bCs/>
          <w:sz w:val="20"/>
          <w:szCs w:val="20"/>
          <w:lang w:val="en-US" w:eastAsia="it-IT"/>
        </w:rPr>
        <w:t>polybrominated</w:t>
      </w:r>
      <w:proofErr w:type="spellEnd"/>
      <w:r w:rsidRPr="0032272B">
        <w:rPr>
          <w:rFonts w:ascii="Times New Roman" w:eastAsia="Times New Roman" w:hAnsi="Times New Roman" w:cs="Times New Roman"/>
          <w:bCs/>
          <w:sz w:val="20"/>
          <w:szCs w:val="20"/>
          <w:lang w:val="en-US" w:eastAsia="it-IT"/>
        </w:rPr>
        <w:t xml:space="preserve"> biphenyls. www.thelancet.com/oncology Published online 2013 March 15 </w:t>
      </w:r>
      <w:hyperlink r:id="rId18" w:history="1">
        <w:r w:rsidRPr="0032272B">
          <w:rPr>
            <w:rStyle w:val="Collegamentoipertestuale"/>
            <w:bCs/>
            <w:color w:val="auto"/>
            <w:sz w:val="20"/>
            <w:szCs w:val="20"/>
            <w:u w:val="none"/>
            <w:lang w:val="en-US" w:eastAsia="it-IT"/>
          </w:rPr>
          <w:t>http://dx.doi.org/10.1016/S1470-2045(13)70104-9</w:t>
        </w:r>
      </w:hyperlink>
    </w:p>
    <w:p w:rsidR="0032272B" w:rsidRPr="0032272B" w:rsidRDefault="005E6A51" w:rsidP="0032272B">
      <w:pPr>
        <w:pStyle w:val="Paragrafoelenco"/>
        <w:numPr>
          <w:ilvl w:val="0"/>
          <w:numId w:val="5"/>
        </w:numPr>
        <w:spacing w:after="119"/>
        <w:jc w:val="both"/>
        <w:rPr>
          <w:rFonts w:eastAsia="Calibri"/>
          <w:bCs/>
          <w:noProof/>
          <w:lang w:val="en-US"/>
        </w:rPr>
      </w:pP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Perera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F, 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Herbstman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J.  Prenatal exposures,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epigenetics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, and disease. 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Reprod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Toxicol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. 2011 Apr;31(3):363-373.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doi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: 10.1016/j.reprotox.2010.12.055.</w:t>
      </w:r>
    </w:p>
    <w:p w:rsidR="005E6A51" w:rsidRPr="0032272B" w:rsidRDefault="005E6A51" w:rsidP="0032272B">
      <w:pPr>
        <w:pStyle w:val="Paragrafoelenco"/>
        <w:numPr>
          <w:ilvl w:val="0"/>
          <w:numId w:val="5"/>
        </w:numPr>
        <w:spacing w:after="119"/>
        <w:jc w:val="both"/>
        <w:rPr>
          <w:rFonts w:ascii="Times New Roman" w:eastAsia="Calibri" w:hAnsi="Times New Roman" w:cs="Times New Roman"/>
          <w:bCs/>
          <w:noProof/>
          <w:lang w:val="en-US"/>
        </w:rPr>
      </w:pPr>
      <w:proofErr w:type="spellStart"/>
      <w:r w:rsidRPr="0032272B">
        <w:rPr>
          <w:rFonts w:ascii="Times New Roman" w:hAnsi="Times New Roman" w:cs="Times New Roman"/>
          <w:sz w:val="20"/>
          <w:szCs w:val="20"/>
          <w:lang w:val="en-GB"/>
        </w:rPr>
        <w:t>Schecter</w:t>
      </w:r>
      <w:proofErr w:type="spellEnd"/>
      <w:r w:rsidRPr="0032272B">
        <w:rPr>
          <w:rFonts w:ascii="Times New Roman" w:hAnsi="Times New Roman" w:cs="Times New Roman"/>
          <w:sz w:val="20"/>
          <w:szCs w:val="20"/>
          <w:lang w:val="en-GB"/>
        </w:rPr>
        <w:t xml:space="preserve"> A, </w:t>
      </w:r>
      <w:proofErr w:type="spellStart"/>
      <w:r w:rsidRPr="0032272B">
        <w:rPr>
          <w:rFonts w:ascii="Times New Roman" w:hAnsi="Times New Roman" w:cs="Times New Roman"/>
          <w:sz w:val="20"/>
          <w:szCs w:val="20"/>
          <w:lang w:val="en-GB"/>
        </w:rPr>
        <w:t>Birnbaum</w:t>
      </w:r>
      <w:proofErr w:type="spellEnd"/>
      <w:r w:rsidRPr="0032272B">
        <w:rPr>
          <w:rFonts w:ascii="Times New Roman" w:hAnsi="Times New Roman" w:cs="Times New Roman"/>
          <w:sz w:val="20"/>
          <w:szCs w:val="20"/>
          <w:lang w:val="en-GB"/>
        </w:rPr>
        <w:t xml:space="preserve"> L, Ryan JJ, Constable JD. Dioxins: an overview. Environ Res. 2006 Jul;101(3):419-28. Review.</w:t>
      </w:r>
      <w:r w:rsidRPr="0032272B">
        <w:rPr>
          <w:rFonts w:ascii="Times New Roman" w:eastAsia="Calibri" w:hAnsi="Times New Roman" w:cs="Times New Roman"/>
          <w:bCs/>
          <w:noProof/>
          <w:lang w:val="en-US"/>
        </w:rPr>
        <w:t xml:space="preserve"> </w:t>
      </w:r>
    </w:p>
    <w:p w:rsidR="005E6A51" w:rsidRPr="0032272B" w:rsidRDefault="005E6A51" w:rsidP="0032272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hyperlink r:id="rId19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Mostafalou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 xml:space="preserve"> S</w:t>
        </w:r>
      </w:hyperlink>
      <w:r w:rsidRPr="003227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20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Abdollahi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 xml:space="preserve"> M</w:t>
        </w:r>
      </w:hyperlink>
      <w:r w:rsidRPr="0032272B">
        <w:rPr>
          <w:rFonts w:ascii="Times New Roman" w:hAnsi="Times New Roman" w:cs="Times New Roman"/>
          <w:sz w:val="20"/>
          <w:szCs w:val="20"/>
          <w:lang w:val="en-GB"/>
        </w:rPr>
        <w:t xml:space="preserve">. Pesticides and human chronic diseases: evidences, mechanisms, and perspectives. </w:t>
      </w:r>
      <w:hyperlink r:id="rId21" w:anchor="#" w:tooltip="Toxicology and applied pharmacology.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Toxicol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 xml:space="preserve"> </w:t>
        </w:r>
        <w:proofErr w:type="spellStart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Appl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 xml:space="preserve"> </w:t>
        </w:r>
        <w:proofErr w:type="spellStart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Pharmacol</w:t>
        </w:r>
        <w:proofErr w:type="spellEnd"/>
        <w:r w:rsidRPr="0032272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.</w:t>
        </w:r>
      </w:hyperlink>
      <w:r w:rsidRPr="0032272B">
        <w:rPr>
          <w:rFonts w:ascii="Times New Roman" w:hAnsi="Times New Roman" w:cs="Times New Roman"/>
          <w:sz w:val="20"/>
          <w:szCs w:val="20"/>
          <w:lang w:val="en-GB"/>
        </w:rPr>
        <w:t xml:space="preserve"> Apr 15, 2013; 268(2):157-77.  </w:t>
      </w:r>
    </w:p>
    <w:p w:rsidR="00F120DF" w:rsidRPr="0032272B" w:rsidRDefault="00F120DF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</w:rPr>
        <w:t>Pirastu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</w:rPr>
        <w:t xml:space="preserve"> R,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</w:rPr>
        <w:t>Pasetto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</w:rPr>
        <w:t xml:space="preserve"> R, Zona A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</w:rPr>
        <w:t>et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</w:rPr>
        <w:t xml:space="preserve"> al. </w:t>
      </w: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The Health profile of populations living in contaminated sites: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Sentieri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approach. J Environ Public Health 2013; 1-13.</w:t>
      </w:r>
    </w:p>
    <w:p w:rsidR="005E6A51" w:rsidRPr="0032272B" w:rsidRDefault="005E6A51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2272B">
        <w:rPr>
          <w:rFonts w:ascii="Times New Roman" w:hAnsi="Times New Roman"/>
          <w:noProof/>
          <w:sz w:val="20"/>
          <w:szCs w:val="20"/>
        </w:rPr>
        <w:t xml:space="preserve">Pirastu P, Comba P, Iavarone I et al. </w:t>
      </w:r>
      <w:r w:rsidRPr="0032272B">
        <w:rPr>
          <w:rFonts w:ascii="Times New Roman" w:hAnsi="Times New Roman"/>
          <w:noProof/>
          <w:sz w:val="20"/>
          <w:szCs w:val="20"/>
          <w:lang w:val="en-US"/>
        </w:rPr>
        <w:t xml:space="preserve">Environment and health in contaminated sites: the case of Taranto, Italy. </w:t>
      </w:r>
      <w:r w:rsidRPr="0032272B">
        <w:rPr>
          <w:rFonts w:ascii="Times New Roman" w:hAnsi="Times New Roman"/>
          <w:iCs/>
          <w:noProof/>
          <w:sz w:val="20"/>
          <w:szCs w:val="20"/>
          <w:lang w:val="en-US"/>
        </w:rPr>
        <w:t xml:space="preserve">J Environ Public Health </w:t>
      </w:r>
      <w:r w:rsidRPr="0032272B">
        <w:rPr>
          <w:rFonts w:ascii="Times New Roman" w:hAnsi="Times New Roman"/>
          <w:noProof/>
          <w:sz w:val="20"/>
          <w:szCs w:val="20"/>
          <w:lang w:val="en-US"/>
        </w:rPr>
        <w:t xml:space="preserve">2013, Vol 2013, Art ID 753719, 20. </w:t>
      </w:r>
      <w:hyperlink r:id="rId22" w:history="1">
        <w:r w:rsidRPr="0032272B">
          <w:rPr>
            <w:rStyle w:val="Collegamentoipertestuale"/>
            <w:rFonts w:ascii="Times New Roman" w:hAnsi="Times New Roman"/>
            <w:noProof/>
            <w:color w:val="auto"/>
            <w:sz w:val="20"/>
            <w:szCs w:val="20"/>
            <w:u w:val="none"/>
            <w:lang w:val="en-US"/>
          </w:rPr>
          <w:t>http://dx.doi.org/10.1155/2013/753719</w:t>
        </w:r>
      </w:hyperlink>
      <w:r w:rsidRPr="0032272B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</w:p>
    <w:p w:rsidR="005E6A51" w:rsidRPr="0032272B" w:rsidRDefault="005E6A51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/>
          <w:noProof/>
          <w:sz w:val="20"/>
          <w:szCs w:val="20"/>
        </w:rPr>
      </w:pP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Musmeci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L, Comba P,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Fazzo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L,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Iavarone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I,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Salmaso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S, Conti S,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et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al. </w:t>
      </w:r>
      <w:r w:rsidRPr="0032272B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Mortality, hospitalization and cancer incidence in the ‘Land of Fires’ in Campania (report required by Law 6/2014) [report on the Internet]. </w:t>
      </w:r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Rapporti ISTISAN 15/27.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Rome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: Istituto Superiore di Sanità; 2015 [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cited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2016 Jan 12].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Available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from</w:t>
      </w:r>
      <w:proofErr w:type="spellEnd"/>
      <w:r w:rsidRPr="0032272B">
        <w:rPr>
          <w:rFonts w:ascii="Times New Roman" w:eastAsia="Calibri" w:hAnsi="Times New Roman" w:cs="Times New Roman"/>
          <w:iCs/>
          <w:sz w:val="20"/>
          <w:szCs w:val="20"/>
        </w:rPr>
        <w:t>: http://www.iss.it/publ/index.php?id=2897&amp;tipo=5&amp;lang=1.</w:t>
      </w:r>
    </w:p>
    <w:p w:rsidR="0085401D" w:rsidRPr="0032272B" w:rsidRDefault="00F120DF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Comba P 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Martuzzi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M 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Botti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C. The precautionary principle in decision-making: the ethical values” In.”The precautionary principle: protecting public health, the environment and the future of our children” Ed M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Martuzzi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and JA.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Tickner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ISBN 92 890 1098 3 pp: 85-92;  World Health Organization 2004 </w:t>
      </w:r>
      <w:hyperlink r:id="rId23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publicationrequests@euro.who.int</w:t>
        </w:r>
      </w:hyperlink>
      <w:r w:rsidR="0085401D"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Gennaro V,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Tomatis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L. </w:t>
      </w:r>
      <w:hyperlink r:id="rId24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Business bias: how epidemiologic studies may underestimate or fail to detect increased risks of cancer and other diseases.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Int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J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Occup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Environ Health. 2005 Oct-Dec;11(4):356-9.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</w:rPr>
        <w:t xml:space="preserve">Gennaro V, Ricci P, Levis AG, Crosignani P. </w:t>
      </w:r>
      <w:hyperlink r:id="rId25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Epidemiology's and epidemiologists' vices and virtues].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Epidemiol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Prev. 2009 Jul-Oct;33(4-5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Suppl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2):49-56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lastRenderedPageBreak/>
        <w:t>Ceccaroli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C,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Pulliero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Geretto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M,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Izzotti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A. Molecular fingerprints of environmental carcinogens in human cancer. J Environ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Sci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Health C Environ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Carcinog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Ecotoxicol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Rev. 2015;33(2):188-228.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doi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: 10.1080/10590501.2015.1030491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Olivier M,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Weninger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Ardin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M,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Huskova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H,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Castells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X,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Vallée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MP, et al.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Modelling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mutational landscapes of human cancers in vitro. Sci. Rep. 2014;4:4482.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hyperlink r:id="rId26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Alexandrov</w:t>
        </w:r>
        <w:proofErr w:type="spellEnd"/>
      </w:hyperlink>
      <w:hyperlink r:id="rId27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LB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28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Ju</w:t>
        </w:r>
        <w:proofErr w:type="spellEnd"/>
      </w:hyperlink>
      <w:hyperlink r:id="rId29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YS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30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Haase</w:t>
        </w:r>
        <w:proofErr w:type="spellEnd"/>
      </w:hyperlink>
      <w:hyperlink r:id="rId31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K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32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Van </w:t>
        </w:r>
      </w:hyperlink>
      <w:hyperlink r:id="rId33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Loo</w:t>
        </w:r>
        <w:proofErr w:type="spellEnd"/>
      </w:hyperlink>
      <w:hyperlink r:id="rId34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P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35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Martincorena</w:t>
        </w:r>
        <w:proofErr w:type="spellEnd"/>
      </w:hyperlink>
      <w:hyperlink r:id="rId36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I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37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Nik-Zainal</w:t>
        </w:r>
        <w:proofErr w:type="spellEnd"/>
      </w:hyperlink>
      <w:hyperlink r:id="rId38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S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39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Totoki</w:t>
        </w:r>
        <w:proofErr w:type="spellEnd"/>
      </w:hyperlink>
      <w:hyperlink r:id="rId40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Y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41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Fujimoto</w:t>
        </w:r>
      </w:hyperlink>
      <w:hyperlink r:id="rId42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A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43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Nakagawa</w:t>
        </w:r>
      </w:hyperlink>
      <w:hyperlink r:id="rId44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H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45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Shibata</w:t>
        </w:r>
      </w:hyperlink>
      <w:hyperlink r:id="rId46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T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47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Campbell PJ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48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Vineis</w:t>
        </w:r>
        <w:proofErr w:type="spellEnd"/>
      </w:hyperlink>
      <w:hyperlink r:id="rId49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P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50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Phillips DH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51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Stratton</w:t>
        </w:r>
      </w:hyperlink>
      <w:hyperlink r:id="rId52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MR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. Mutational signatures associated with tobacco smoking in human cancer. </w:t>
      </w:r>
      <w:hyperlink r:id="rId53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Science.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2016 Nov 4;354(6312):618-622.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hyperlink r:id="rId54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Joehanes</w:t>
        </w:r>
        <w:proofErr w:type="spellEnd"/>
      </w:hyperlink>
      <w:hyperlink r:id="rId55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R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56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Just AC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57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Marioni</w:t>
        </w:r>
        <w:proofErr w:type="spellEnd"/>
      </w:hyperlink>
      <w:hyperlink r:id="rId58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RE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59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Pilling</w:t>
        </w:r>
      </w:hyperlink>
      <w:hyperlink r:id="rId60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LC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et Al Epigenetic Signatures of Cigarette Smoking. </w:t>
      </w:r>
      <w:hyperlink r:id="rId61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Circ</w:t>
        </w:r>
      </w:hyperlink>
      <w:hyperlink r:id="rId62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</w:t>
        </w:r>
      </w:hyperlink>
      <w:hyperlink r:id="rId63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Cardiovasc</w:t>
        </w:r>
        <w:proofErr w:type="spellEnd"/>
      </w:hyperlink>
      <w:hyperlink r:id="rId64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</w:t>
        </w:r>
      </w:hyperlink>
      <w:hyperlink r:id="rId65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Genet</w:t>
        </w:r>
      </w:hyperlink>
      <w:hyperlink r:id="rId66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2016 Oct;9(5):436-447.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Epub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2016 Sep 20.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Parkin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DM,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Mesher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D,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Sasieni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P. 13. Cancers attributable to solar (ultraviolet) radiation exposure in the UK in 2010. Br J Cancer. 2011;105 (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Suppl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2):S66–S69 (2011). 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Ding R, Jin Y, Liu X, Zhu Z, Zhang Y, Wang T, et al. Characteristics of DNA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methylation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changes induced by traffic-related air pollution.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Mutat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Res Genet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Toxicol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Environ Mutagen. 2016 Jan 15;796:46-53.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doi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: 10.1016/j.mrgentox.2015.12.002. </w:t>
      </w:r>
    </w:p>
    <w:p w:rsidR="0032272B" w:rsidRPr="0032272B" w:rsidRDefault="0032272B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Alexandrov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LB,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Nik-Zainal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S, Wedge DC,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Aparicio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SA,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Behjati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S,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Biankin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AV et al. Signatures of mutational processes in human cancer. Nature. 2013 Aug 22;500(7463):415-21.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doi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: 10.1038/nature12477. 31</w:t>
      </w:r>
    </w:p>
    <w:p w:rsidR="00842E54" w:rsidRPr="0032272B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Pleasance ED,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Cheetham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RK, Stephens PJ, McBride DJ,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Humphray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SJ, </w:t>
      </w:r>
      <w:proofErr w:type="spellStart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>Greenman</w:t>
      </w:r>
      <w:proofErr w:type="spellEnd"/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CD, et al. A comprehensive catalogue of somatic mutations from a human cancer genome. Nature. 2010;463: 191–196.</w:t>
      </w:r>
    </w:p>
    <w:p w:rsidR="00842E54" w:rsidRDefault="00842E54" w:rsidP="0032272B">
      <w:pPr>
        <w:pStyle w:val="Paragrafoelenco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  <w:hyperlink r:id="rId67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Petljak</w:t>
        </w:r>
        <w:proofErr w:type="spellEnd"/>
      </w:hyperlink>
      <w:hyperlink r:id="rId68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M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hyperlink r:id="rId69" w:history="1">
        <w:proofErr w:type="spellStart"/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Alexandrov</w:t>
        </w:r>
        <w:proofErr w:type="spellEnd"/>
      </w:hyperlink>
      <w:hyperlink r:id="rId70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 xml:space="preserve"> LB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. Understanding mutagenesis through delineation of mutational signatures in human cancer. </w:t>
      </w:r>
      <w:hyperlink r:id="rId71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Carcinogenesis</w:t>
        </w:r>
      </w:hyperlink>
      <w:hyperlink r:id="rId72" w:history="1">
        <w:r w:rsidRPr="0032272B">
          <w:rPr>
            <w:rStyle w:val="Collegamentoipertestuale"/>
            <w:rFonts w:ascii="Times New Roman" w:hAnsi="Times New Roman" w:cs="Times New Roman"/>
            <w:bCs/>
            <w:iCs/>
            <w:color w:val="auto"/>
            <w:sz w:val="20"/>
            <w:szCs w:val="20"/>
            <w:u w:val="none"/>
            <w:lang w:val="en-US"/>
          </w:rPr>
          <w:t>.</w:t>
        </w:r>
      </w:hyperlink>
      <w:r w:rsidRPr="0032272B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 2016 Jun;37(6):531-40. </w:t>
      </w:r>
    </w:p>
    <w:p w:rsidR="0032272B" w:rsidRPr="0032272B" w:rsidRDefault="0032272B" w:rsidP="0032272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</w:p>
    <w:p w:rsidR="0032272B" w:rsidRDefault="0032272B" w:rsidP="00842E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</w:p>
    <w:p w:rsidR="0032272B" w:rsidRDefault="0032272B" w:rsidP="00842E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</w:p>
    <w:p w:rsidR="0032272B" w:rsidRDefault="0032272B" w:rsidP="00842E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sz w:val="20"/>
          <w:szCs w:val="20"/>
          <w:lang w:val="en-US"/>
        </w:rPr>
      </w:pPr>
    </w:p>
    <w:sectPr w:rsidR="0032272B" w:rsidSect="00C606A3">
      <w:pgSz w:w="10440" w:h="15120" w:code="7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89" w:rsidRDefault="000F5489" w:rsidP="00C606A3">
      <w:pPr>
        <w:spacing w:after="0" w:line="240" w:lineRule="auto"/>
      </w:pPr>
      <w:r>
        <w:separator/>
      </w:r>
    </w:p>
  </w:endnote>
  <w:endnote w:type="continuationSeparator" w:id="0">
    <w:p w:rsidR="000F5489" w:rsidRDefault="000F5489" w:rsidP="00C6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89" w:rsidRDefault="000F5489" w:rsidP="00C606A3">
      <w:pPr>
        <w:spacing w:after="0" w:line="240" w:lineRule="auto"/>
      </w:pPr>
      <w:r>
        <w:separator/>
      </w:r>
    </w:p>
  </w:footnote>
  <w:footnote w:type="continuationSeparator" w:id="0">
    <w:p w:rsidR="000F5489" w:rsidRDefault="000F5489" w:rsidP="00C6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09"/>
    <w:multiLevelType w:val="hybridMultilevel"/>
    <w:tmpl w:val="8D629318"/>
    <w:lvl w:ilvl="0" w:tplc="6EAA0B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01C0"/>
    <w:multiLevelType w:val="hybridMultilevel"/>
    <w:tmpl w:val="83FA7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7C9"/>
    <w:multiLevelType w:val="hybridMultilevel"/>
    <w:tmpl w:val="F49CB8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E7D65"/>
    <w:multiLevelType w:val="multilevel"/>
    <w:tmpl w:val="A7BA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12B56"/>
    <w:multiLevelType w:val="multilevel"/>
    <w:tmpl w:val="2A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27C3"/>
    <w:rsid w:val="00013F85"/>
    <w:rsid w:val="000F1238"/>
    <w:rsid w:val="000F5489"/>
    <w:rsid w:val="00112165"/>
    <w:rsid w:val="001534E1"/>
    <w:rsid w:val="00156A5C"/>
    <w:rsid w:val="001576D8"/>
    <w:rsid w:val="00175113"/>
    <w:rsid w:val="00187FC2"/>
    <w:rsid w:val="00194891"/>
    <w:rsid w:val="0019673E"/>
    <w:rsid w:val="001C5A91"/>
    <w:rsid w:val="00225F9E"/>
    <w:rsid w:val="0029525D"/>
    <w:rsid w:val="002A2457"/>
    <w:rsid w:val="0032272B"/>
    <w:rsid w:val="003C51C4"/>
    <w:rsid w:val="004936FD"/>
    <w:rsid w:val="004E4C0B"/>
    <w:rsid w:val="00522F3E"/>
    <w:rsid w:val="005D227A"/>
    <w:rsid w:val="005E6A51"/>
    <w:rsid w:val="00624260"/>
    <w:rsid w:val="00647849"/>
    <w:rsid w:val="007301C6"/>
    <w:rsid w:val="0083460C"/>
    <w:rsid w:val="00842E54"/>
    <w:rsid w:val="0085401D"/>
    <w:rsid w:val="008B1023"/>
    <w:rsid w:val="009A5EA6"/>
    <w:rsid w:val="00A875AF"/>
    <w:rsid w:val="00A90DFF"/>
    <w:rsid w:val="00AF6568"/>
    <w:rsid w:val="00B849A1"/>
    <w:rsid w:val="00C200B9"/>
    <w:rsid w:val="00C2366F"/>
    <w:rsid w:val="00C606A3"/>
    <w:rsid w:val="00C80573"/>
    <w:rsid w:val="00C91F09"/>
    <w:rsid w:val="00CB0CAD"/>
    <w:rsid w:val="00CD0264"/>
    <w:rsid w:val="00D10E19"/>
    <w:rsid w:val="00D26DD9"/>
    <w:rsid w:val="00D40FD5"/>
    <w:rsid w:val="00D507F5"/>
    <w:rsid w:val="00E27875"/>
    <w:rsid w:val="00E6771D"/>
    <w:rsid w:val="00E927C3"/>
    <w:rsid w:val="00ED6162"/>
    <w:rsid w:val="00F0390B"/>
    <w:rsid w:val="00F120DF"/>
    <w:rsid w:val="00F766EA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2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rsid w:val="00E6771D"/>
    <w:rPr>
      <w:b/>
      <w:bCs/>
    </w:rPr>
  </w:style>
  <w:style w:type="paragraph" w:styleId="Corpodeltesto">
    <w:name w:val="Body Text"/>
    <w:basedOn w:val="Normale"/>
    <w:link w:val="CorpodeltestoCarattere"/>
    <w:rsid w:val="00E6771D"/>
    <w:pPr>
      <w:widowControl w:val="0"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E6771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19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06A3"/>
  </w:style>
  <w:style w:type="paragraph" w:styleId="Pidipagina">
    <w:name w:val="footer"/>
    <w:basedOn w:val="Normale"/>
    <w:link w:val="PidipaginaCarattere"/>
    <w:uiPriority w:val="99"/>
    <w:semiHidden/>
    <w:unhideWhenUsed/>
    <w:rsid w:val="00C6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06A3"/>
  </w:style>
  <w:style w:type="character" w:styleId="Collegamentoipertestuale">
    <w:name w:val="Hyperlink"/>
    <w:basedOn w:val="Carpredefinitoparagrafo"/>
    <w:uiPriority w:val="99"/>
    <w:unhideWhenUsed/>
    <w:rsid w:val="00522F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5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5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14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73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395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12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651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39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2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8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0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7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0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9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59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79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03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27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91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468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1690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872637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434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39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51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56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36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7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1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65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25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0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9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1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14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3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48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1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820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4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419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76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5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05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90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7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15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41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038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781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09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1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0622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936614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5250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959840" TargetMode="External"/><Relationship Id="rId18" Type="http://schemas.openxmlformats.org/officeDocument/2006/relationships/hyperlink" Target="http://dx.doi.org/10.1016/S1470-2045(13)70104-9" TargetMode="External"/><Relationship Id="rId26" Type="http://schemas.openxmlformats.org/officeDocument/2006/relationships/hyperlink" Target="https://www.ncbi.nlm.nih.gov/pubmed/?term=Alexandrov%20LB%5bAuthor%5d&amp;cauthor=true&amp;cauthor_uid=27811275" TargetMode="External"/><Relationship Id="rId39" Type="http://schemas.openxmlformats.org/officeDocument/2006/relationships/hyperlink" Target="https://www.ncbi.nlm.nih.gov/pubmed/?term=Totoki%20Y%5bAuthor%5d&amp;cauthor=true&amp;cauthor_uid=27811275" TargetMode="External"/><Relationship Id="rId21" Type="http://schemas.openxmlformats.org/officeDocument/2006/relationships/hyperlink" Target="http://www.ncbi.nlm.nih.gov/pubmed/23402800" TargetMode="External"/><Relationship Id="rId34" Type="http://schemas.openxmlformats.org/officeDocument/2006/relationships/hyperlink" Target="https://www.ncbi.nlm.nih.gov/pubmed/?term=Van%20Loo%20P%5bAuthor%5d&amp;cauthor=true&amp;cauthor_uid=27811275" TargetMode="External"/><Relationship Id="rId42" Type="http://schemas.openxmlformats.org/officeDocument/2006/relationships/hyperlink" Target="https://www.ncbi.nlm.nih.gov/pubmed/?term=Fujimoto%20A%5bAuthor%5d&amp;cauthor=true&amp;cauthor_uid=27811275" TargetMode="External"/><Relationship Id="rId47" Type="http://schemas.openxmlformats.org/officeDocument/2006/relationships/hyperlink" Target="https://www.ncbi.nlm.nih.gov/pubmed/?term=Campbell%20PJ%5bAuthor%5d&amp;cauthor=true&amp;cauthor_uid=27811275" TargetMode="External"/><Relationship Id="rId50" Type="http://schemas.openxmlformats.org/officeDocument/2006/relationships/hyperlink" Target="https://www.ncbi.nlm.nih.gov/pubmed/?term=Phillips%20DH%5bAuthor%5d&amp;cauthor=true&amp;cauthor_uid=27811275" TargetMode="External"/><Relationship Id="rId55" Type="http://schemas.openxmlformats.org/officeDocument/2006/relationships/hyperlink" Target="https://www.ncbi.nlm.nih.gov/pubmed/?term=Joehanes%20R%5bAuthor%5d&amp;cauthor=true&amp;cauthor_uid=27651444" TargetMode="External"/><Relationship Id="rId63" Type="http://schemas.openxmlformats.org/officeDocument/2006/relationships/hyperlink" Target="https://www.ncbi.nlm.nih.gov/pubmed/?term=Joehanes+R+Circulation+2016" TargetMode="External"/><Relationship Id="rId68" Type="http://schemas.openxmlformats.org/officeDocument/2006/relationships/hyperlink" Target="https://www.ncbi.nlm.nih.gov/pubmed/?term=Petljak%20M%5bAuthor%5d&amp;cauthor=true&amp;cauthor_uid=272076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27207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Vaiserman%20A%5BAuthor%5D&amp;cauthor=true&amp;cauthor_uid=25489493" TargetMode="External"/><Relationship Id="rId29" Type="http://schemas.openxmlformats.org/officeDocument/2006/relationships/hyperlink" Target="https://www.ncbi.nlm.nih.gov/pubmed/?term=Ju%20YS%5bAuthor%5d&amp;cauthor=true&amp;cauthor_uid=27811275" TargetMode="External"/><Relationship Id="rId11" Type="http://schemas.openxmlformats.org/officeDocument/2006/relationships/hyperlink" Target="http://www.nature.com/nature" TargetMode="External"/><Relationship Id="rId24" Type="http://schemas.openxmlformats.org/officeDocument/2006/relationships/hyperlink" Target="https://www.ncbi.nlm.nih.gov/pubmed/16350469" TargetMode="External"/><Relationship Id="rId32" Type="http://schemas.openxmlformats.org/officeDocument/2006/relationships/hyperlink" Target="https://www.ncbi.nlm.nih.gov/pubmed/?term=Van%20Loo%20P%5bAuthor%5d&amp;cauthor=true&amp;cauthor_uid=27811275" TargetMode="External"/><Relationship Id="rId37" Type="http://schemas.openxmlformats.org/officeDocument/2006/relationships/hyperlink" Target="https://www.ncbi.nlm.nih.gov/pubmed/?term=Nik-Zainal%20S%5bAuthor%5d&amp;cauthor=true&amp;cauthor_uid=27811275" TargetMode="External"/><Relationship Id="rId40" Type="http://schemas.openxmlformats.org/officeDocument/2006/relationships/hyperlink" Target="https://www.ncbi.nlm.nih.gov/pubmed/?term=Totoki%20Y%5bAuthor%5d&amp;cauthor=true&amp;cauthor_uid=27811275" TargetMode="External"/><Relationship Id="rId45" Type="http://schemas.openxmlformats.org/officeDocument/2006/relationships/hyperlink" Target="https://www.ncbi.nlm.nih.gov/pubmed/?term=Shibata%20T%5bAuthor%5d&amp;cauthor=true&amp;cauthor_uid=27811275" TargetMode="External"/><Relationship Id="rId53" Type="http://schemas.openxmlformats.org/officeDocument/2006/relationships/hyperlink" Target="https://www.ncbi.nlm.nih.gov/pubmed/27811275" TargetMode="External"/><Relationship Id="rId58" Type="http://schemas.openxmlformats.org/officeDocument/2006/relationships/hyperlink" Target="https://www.ncbi.nlm.nih.gov/pubmed/?term=Marioni%20RE%5bAuthor%5d&amp;cauthor=true&amp;cauthor_uid=27651444" TargetMode="External"/><Relationship Id="rId66" Type="http://schemas.openxmlformats.org/officeDocument/2006/relationships/hyperlink" Target="https://www.ncbi.nlm.nih.gov/pubmed/?term=Joehanes+R+Circulation+2016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1735461" TargetMode="External"/><Relationship Id="rId23" Type="http://schemas.openxmlformats.org/officeDocument/2006/relationships/hyperlink" Target="mailto:publicationrequests@euro.who.int" TargetMode="External"/><Relationship Id="rId28" Type="http://schemas.openxmlformats.org/officeDocument/2006/relationships/hyperlink" Target="https://www.ncbi.nlm.nih.gov/pubmed/?term=Ju%20YS%5bAuthor%5d&amp;cauthor=true&amp;cauthor_uid=27811275" TargetMode="External"/><Relationship Id="rId36" Type="http://schemas.openxmlformats.org/officeDocument/2006/relationships/hyperlink" Target="https://www.ncbi.nlm.nih.gov/pubmed/?term=Martincorena%20I%5bAuthor%5d&amp;cauthor=true&amp;cauthor_uid=27811275" TargetMode="External"/><Relationship Id="rId49" Type="http://schemas.openxmlformats.org/officeDocument/2006/relationships/hyperlink" Target="https://www.ncbi.nlm.nih.gov/pubmed/?term=Vineis%20P%5bAuthor%5d&amp;cauthor=true&amp;cauthor_uid=27811275" TargetMode="External"/><Relationship Id="rId57" Type="http://schemas.openxmlformats.org/officeDocument/2006/relationships/hyperlink" Target="https://www.ncbi.nlm.nih.gov/pubmed/?term=Marioni%20RE%5bAuthor%5d&amp;cauthor=true&amp;cauthor_uid=27651444" TargetMode="External"/><Relationship Id="rId61" Type="http://schemas.openxmlformats.org/officeDocument/2006/relationships/hyperlink" Target="https://www.ncbi.nlm.nih.gov/pubmed/?term=Joehanes+R+Circulation+2016" TargetMode="External"/><Relationship Id="rId10" Type="http://schemas.openxmlformats.org/officeDocument/2006/relationships/hyperlink" Target="http://www.nature.com/nature" TargetMode="External"/><Relationship Id="rId19" Type="http://schemas.openxmlformats.org/officeDocument/2006/relationships/hyperlink" Target="http://www.ncbi.nlm.nih.gov/pubmed?term=Mostafalou%20S%5BAuthor%5D&amp;cauthor=true&amp;cauthor_uid=23402800" TargetMode="External"/><Relationship Id="rId31" Type="http://schemas.openxmlformats.org/officeDocument/2006/relationships/hyperlink" Target="https://www.ncbi.nlm.nih.gov/pubmed/?term=Haase%20K%5bAuthor%5d&amp;cauthor=true&amp;cauthor_uid=27811275" TargetMode="External"/><Relationship Id="rId44" Type="http://schemas.openxmlformats.org/officeDocument/2006/relationships/hyperlink" Target="https://www.ncbi.nlm.nih.gov/pubmed/?term=Nakagawa%20H%5bAuthor%5d&amp;cauthor=true&amp;cauthor_uid=27811275" TargetMode="External"/><Relationship Id="rId52" Type="http://schemas.openxmlformats.org/officeDocument/2006/relationships/hyperlink" Target="https://www.ncbi.nlm.nih.gov/pubmed/?term=Stratton%20MR%5bAuthor%5d&amp;cauthor=true&amp;cauthor_uid=27811275" TargetMode="External"/><Relationship Id="rId60" Type="http://schemas.openxmlformats.org/officeDocument/2006/relationships/hyperlink" Target="https://www.ncbi.nlm.nih.gov/pubmed/?term=Pilling%20LC%5bAuthor%5d&amp;cauthor=true&amp;cauthor_uid=27651444" TargetMode="External"/><Relationship Id="rId65" Type="http://schemas.openxmlformats.org/officeDocument/2006/relationships/hyperlink" Target="https://www.ncbi.nlm.nih.gov/pubmed/?term=Joehanes+R+Circulation+2016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ure.com/news/astronaut-twin-study-hints-at-stress-of-space-travel-1.21380" TargetMode="External"/><Relationship Id="rId14" Type="http://schemas.openxmlformats.org/officeDocument/2006/relationships/hyperlink" Target="https://www.ncbi.nlm.nih.gov/pubmed/27498170" TargetMode="External"/><Relationship Id="rId22" Type="http://schemas.openxmlformats.org/officeDocument/2006/relationships/hyperlink" Target="http://dx.doi.org/10.1155/2013/753719" TargetMode="External"/><Relationship Id="rId27" Type="http://schemas.openxmlformats.org/officeDocument/2006/relationships/hyperlink" Target="https://www.ncbi.nlm.nih.gov/pubmed/?term=Alexandrov%20LB%5bAuthor%5d&amp;cauthor=true&amp;cauthor_uid=27811275" TargetMode="External"/><Relationship Id="rId30" Type="http://schemas.openxmlformats.org/officeDocument/2006/relationships/hyperlink" Target="https://www.ncbi.nlm.nih.gov/pubmed/?term=Haase%20K%5bAuthor%5d&amp;cauthor=true&amp;cauthor_uid=27811275" TargetMode="External"/><Relationship Id="rId35" Type="http://schemas.openxmlformats.org/officeDocument/2006/relationships/hyperlink" Target="https://www.ncbi.nlm.nih.gov/pubmed/?term=Martincorena%20I%5bAuthor%5d&amp;cauthor=true&amp;cauthor_uid=27811275" TargetMode="External"/><Relationship Id="rId43" Type="http://schemas.openxmlformats.org/officeDocument/2006/relationships/hyperlink" Target="https://www.ncbi.nlm.nih.gov/pubmed/?term=Nakagawa%20H%5bAuthor%5d&amp;cauthor=true&amp;cauthor_uid=27811275" TargetMode="External"/><Relationship Id="rId48" Type="http://schemas.openxmlformats.org/officeDocument/2006/relationships/hyperlink" Target="https://www.ncbi.nlm.nih.gov/pubmed/?term=Vineis%20P%5bAuthor%5d&amp;cauthor=true&amp;cauthor_uid=27811275" TargetMode="External"/><Relationship Id="rId56" Type="http://schemas.openxmlformats.org/officeDocument/2006/relationships/hyperlink" Target="https://www.ncbi.nlm.nih.gov/pubmed/?term=Just%20AC%5bAuthor%5d&amp;cauthor=true&amp;cauthor_uid=27651444" TargetMode="External"/><Relationship Id="rId64" Type="http://schemas.openxmlformats.org/officeDocument/2006/relationships/hyperlink" Target="https://www.ncbi.nlm.nih.gov/pubmed/?term=Joehanes+R+Circulation+2016" TargetMode="External"/><Relationship Id="rId69" Type="http://schemas.openxmlformats.org/officeDocument/2006/relationships/hyperlink" Target="https://www.ncbi.nlm.nih.gov/pubmed/?term=Alexandrov%20LB%5bAuthor%5d&amp;cauthor=true&amp;cauthor_uid=27207657" TargetMode="External"/><Relationship Id="rId8" Type="http://schemas.openxmlformats.org/officeDocument/2006/relationships/hyperlink" Target="http://www.nature.com/news/astronaut-twin-study-hints-at-stress-of-space-travel-1.21380" TargetMode="External"/><Relationship Id="rId51" Type="http://schemas.openxmlformats.org/officeDocument/2006/relationships/hyperlink" Target="https://www.ncbi.nlm.nih.gov/pubmed/?term=Stratton%20MR%5bAuthor%5d&amp;cauthor=true&amp;cauthor_uid=27811275" TargetMode="External"/><Relationship Id="rId72" Type="http://schemas.openxmlformats.org/officeDocument/2006/relationships/hyperlink" Target="https://www.ncbi.nlm.nih.gov/pubmed/2720765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ture.com/nature" TargetMode="External"/><Relationship Id="rId17" Type="http://schemas.openxmlformats.org/officeDocument/2006/relationships/hyperlink" Target="https://www.ncbi.nlm.nih.gov/pubmed/25489493" TargetMode="External"/><Relationship Id="rId25" Type="http://schemas.openxmlformats.org/officeDocument/2006/relationships/hyperlink" Target="https://www.ncbi.nlm.nih.gov/pubmed/20124642" TargetMode="External"/><Relationship Id="rId33" Type="http://schemas.openxmlformats.org/officeDocument/2006/relationships/hyperlink" Target="https://www.ncbi.nlm.nih.gov/pubmed/?term=Van%20Loo%20P%5bAuthor%5d&amp;cauthor=true&amp;cauthor_uid=27811275" TargetMode="External"/><Relationship Id="rId38" Type="http://schemas.openxmlformats.org/officeDocument/2006/relationships/hyperlink" Target="https://www.ncbi.nlm.nih.gov/pubmed/?term=Nik-Zainal%20S%5bAuthor%5d&amp;cauthor=true&amp;cauthor_uid=27811275" TargetMode="External"/><Relationship Id="rId46" Type="http://schemas.openxmlformats.org/officeDocument/2006/relationships/hyperlink" Target="https://www.ncbi.nlm.nih.gov/pubmed/?term=Shibata%20T%5bAuthor%5d&amp;cauthor=true&amp;cauthor_uid=27811275" TargetMode="External"/><Relationship Id="rId59" Type="http://schemas.openxmlformats.org/officeDocument/2006/relationships/hyperlink" Target="https://www.ncbi.nlm.nih.gov/pubmed/?term=Pilling%20LC%5bAuthor%5d&amp;cauthor=true&amp;cauthor_uid=27651444" TargetMode="External"/><Relationship Id="rId67" Type="http://schemas.openxmlformats.org/officeDocument/2006/relationships/hyperlink" Target="https://www.ncbi.nlm.nih.gov/pubmed/?term=Petljak%20M%5bAuthor%5d&amp;cauthor=true&amp;cauthor_uid=27207657" TargetMode="External"/><Relationship Id="rId20" Type="http://schemas.openxmlformats.org/officeDocument/2006/relationships/hyperlink" Target="http://www.ncbi.nlm.nih.gov/pubmed?term=Abdollahi%20M%5BAuthor%5D&amp;cauthor=true&amp;cauthor_uid=23402800" TargetMode="External"/><Relationship Id="rId41" Type="http://schemas.openxmlformats.org/officeDocument/2006/relationships/hyperlink" Target="https://www.ncbi.nlm.nih.gov/pubmed/?term=Fujimoto%20A%5bAuthor%5d&amp;cauthor=true&amp;cauthor_uid=27811275" TargetMode="External"/><Relationship Id="rId54" Type="http://schemas.openxmlformats.org/officeDocument/2006/relationships/hyperlink" Target="https://www.ncbi.nlm.nih.gov/pubmed/?term=Joehanes%20R%5bAuthor%5d&amp;cauthor=true&amp;cauthor_uid=27651444" TargetMode="External"/><Relationship Id="rId62" Type="http://schemas.openxmlformats.org/officeDocument/2006/relationships/hyperlink" Target="https://www.ncbi.nlm.nih.gov/pubmed/?term=Joehanes+R+Circulation+2016" TargetMode="External"/><Relationship Id="rId70" Type="http://schemas.openxmlformats.org/officeDocument/2006/relationships/hyperlink" Target="https://www.ncbi.nlm.nih.gov/pubmed/?term=Alexandrov%20LB%5bAuthor%5d&amp;cauthor=true&amp;cauthor_uid=272076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56D42-F167-490A-B4A4-DF6A1580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RIDOLFI-RUGGERO</dc:creator>
  <cp:lastModifiedBy>RIDOLFI-RUGGERO</cp:lastModifiedBy>
  <cp:revision>8</cp:revision>
  <dcterms:created xsi:type="dcterms:W3CDTF">2017-03-20T10:28:00Z</dcterms:created>
  <dcterms:modified xsi:type="dcterms:W3CDTF">2017-05-21T07:21:00Z</dcterms:modified>
</cp:coreProperties>
</file>