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0" w:rsidRPr="00272C90" w:rsidRDefault="00272C90" w:rsidP="00272C90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Helvetica"/>
          <w:b/>
          <w:bCs/>
          <w:sz w:val="20"/>
          <w:szCs w:val="20"/>
          <w:lang w:eastAsia="it-IT"/>
        </w:rPr>
      </w:pPr>
      <w:r w:rsidRPr="00272C90">
        <w:rPr>
          <w:rFonts w:ascii="Verdana" w:eastAsia="Times New Roman" w:hAnsi="Verdana" w:cs="Helvetica"/>
          <w:b/>
          <w:bCs/>
          <w:sz w:val="20"/>
          <w:szCs w:val="20"/>
          <w:lang w:eastAsia="it-IT"/>
        </w:rPr>
        <w:t xml:space="preserve">Come fare opposizione 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Per le spese e i relativi rimborsi del 2015, l’opposizione può essere effettuata seguendo 2 modalità:</w:t>
      </w:r>
    </w:p>
    <w:p w:rsidR="00272C90" w:rsidRPr="00272C90" w:rsidRDefault="00272C90" w:rsidP="0027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840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dal 1° al 28 febbraio 2016, accedendo all’area autenticata del </w:t>
      </w:r>
      <w:r w:rsidRPr="00272C90">
        <w:rPr>
          <w:rFonts w:ascii="Calibri" w:eastAsia="Times New Roman" w:hAnsi="Calibri" w:cs="Helvetica"/>
          <w:b/>
          <w:bCs/>
          <w:sz w:val="17"/>
          <w:lang w:eastAsia="it-IT"/>
        </w:rPr>
        <w:t>sito web dedicato del Sistema Tessera Sanitaria</w:t>
      </w: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, tramite tessera sanitaria TS-CNS oppure utilizzando le credenziali </w:t>
      </w:r>
      <w:proofErr w:type="spellStart"/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Fisconline</w:t>
      </w:r>
      <w:proofErr w:type="spellEnd"/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 rilasciate dall’Agenzia delle Entrate. Con questa modalità, è possibile consultare l’elenco delle spese sanitarie e selezionare le singole voci per le quali esprimere la propria opposizione all’invio dei relativi dati all’Agenzia delle Entrate per l’elaborazione della dichiarazione precompilata. </w:t>
      </w:r>
    </w:p>
    <w:p w:rsidR="00272C90" w:rsidRPr="00272C90" w:rsidRDefault="00272C90" w:rsidP="0027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840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dal 1° ottobre 2015 al 31 gennaio 2016, comunicando direttamente all’Agenzia delle Entrate tipologia (o tipologie) di spesa da escludere, dati anagrafici (nome e cognome, luogo e data di nascita), codice fiscale, numero della tessera sanitaria e relativa data di scadenza 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Per comunicare l’opposizione all’utilizzo delle spese sanitarie all’Agenzia delle Entrate (opzione 2), è a disposizione l’</w:t>
      </w:r>
      <w:hyperlink r:id="rId5" w:tgtFrame="_blank" w:history="1">
        <w:r w:rsidRPr="00272C90">
          <w:rPr>
            <w:rFonts w:ascii="Verdana" w:eastAsia="Times New Roman" w:hAnsi="Verdana" w:cs="Helvetica"/>
            <w:color w:val="0000FF"/>
            <w:sz w:val="17"/>
            <w:szCs w:val="17"/>
            <w:u w:val="single"/>
            <w:lang w:eastAsia="it-IT"/>
          </w:rPr>
          <w:t>apposito modello - pdf</w:t>
        </w:r>
      </w:hyperlink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.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La comunicazione può essere effettuata:</w:t>
      </w:r>
    </w:p>
    <w:p w:rsidR="00272C90" w:rsidRPr="00272C90" w:rsidRDefault="00272C90" w:rsidP="0027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840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inviando una e-mail alla casella di posta elettronica dedicata</w:t>
      </w:r>
      <w:hyperlink r:id="rId6" w:tgtFrame="_self" w:tooltip="" w:history="1">
        <w:r w:rsidRPr="00272C90">
          <w:rPr>
            <w:rFonts w:ascii="Verdana" w:eastAsia="Times New Roman" w:hAnsi="Verdana" w:cs="Helvetica"/>
            <w:color w:val="0000FF"/>
            <w:sz w:val="17"/>
            <w:szCs w:val="17"/>
            <w:u w:val="single"/>
            <w:lang w:eastAsia="it-IT"/>
          </w:rPr>
          <w:t xml:space="preserve"> opposizioneutilizzospesesanitarie@agenziaentrate.it </w:t>
        </w:r>
      </w:hyperlink>
    </w:p>
    <w:p w:rsidR="00272C90" w:rsidRPr="00272C90" w:rsidRDefault="00272C90" w:rsidP="0027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840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telefonando a un centro di assistenza multicanale (848.800.444 da fisso, 0696668907 da cellulare, +39 0696668933 dall’estero) </w:t>
      </w:r>
    </w:p>
    <w:p w:rsidR="00272C90" w:rsidRPr="00272C90" w:rsidRDefault="00272C90" w:rsidP="0027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840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consegnando a un qualsiasi ufficio territoriale dell’Agenzia il </w:t>
      </w:r>
      <w:hyperlink r:id="rId7" w:tgtFrame="_blank" w:history="1">
        <w:r w:rsidRPr="00272C90">
          <w:rPr>
            <w:rFonts w:ascii="Verdana" w:eastAsia="Times New Roman" w:hAnsi="Verdana" w:cs="Helvetica"/>
            <w:color w:val="0000FF"/>
            <w:sz w:val="17"/>
            <w:szCs w:val="17"/>
            <w:u w:val="single"/>
            <w:lang w:eastAsia="it-IT"/>
          </w:rPr>
          <w:t>modello di richiesta di opposizione - pdf</w:t>
        </w:r>
      </w:hyperlink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.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In tutti i casi in cui si utilizza il modello è necessario allegare anche la copia del documento di identità.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Se si utilizza la </w:t>
      </w:r>
      <w:r w:rsidRPr="00272C90">
        <w:rPr>
          <w:rFonts w:ascii="Verdana" w:eastAsia="Times New Roman" w:hAnsi="Verdana" w:cs="Helvetica"/>
          <w:b/>
          <w:bCs/>
          <w:sz w:val="17"/>
          <w:lang w:eastAsia="it-IT"/>
        </w:rPr>
        <w:t>e-mail</w:t>
      </w: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 o il </w:t>
      </w:r>
      <w:r w:rsidRPr="00272C90">
        <w:rPr>
          <w:rFonts w:ascii="Verdana" w:eastAsia="Times New Roman" w:hAnsi="Verdana" w:cs="Helvetica"/>
          <w:b/>
          <w:bCs/>
          <w:sz w:val="17"/>
          <w:lang w:eastAsia="it-IT"/>
        </w:rPr>
        <w:t>telefono</w:t>
      </w: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>, è possibile comunicare l’opposizione all’utilizzo dei dati sanitari anche in forma libera (cioè, non utilizzando il modello), ma sarà comunque necessario fornire tutti i dati richiesti dal modello, che pertanto si consiglia di tenere presente al momento della telefonata o dell’invio della e-mail. In questi casi, con la comunicazione vanno indicati tipo di documento di identità, numero e scadenza.</w:t>
      </w:r>
    </w:p>
    <w:p w:rsidR="00272C90" w:rsidRPr="00272C90" w:rsidRDefault="00272C90" w:rsidP="00272C90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7"/>
          <w:szCs w:val="17"/>
          <w:lang w:eastAsia="it-IT"/>
        </w:rPr>
      </w:pPr>
      <w:r w:rsidRPr="00272C90">
        <w:rPr>
          <w:rFonts w:ascii="Verdana" w:eastAsia="Times New Roman" w:hAnsi="Verdana" w:cs="Helvetica"/>
          <w:sz w:val="17"/>
          <w:szCs w:val="17"/>
          <w:lang w:eastAsia="it-IT"/>
        </w:rPr>
        <w:t xml:space="preserve">Nel caso di scontrino parlante, l'opposizione può essere effettuata anche non comunicando il codice fiscale riportato sulla tessera sanitaria. E’ comunque possibile inserire le spese per le quali è stata esercitata l’opposizione nella successiva fase di modifica o integrazione della dichiarazione precompilata, purché sussistano i requisiti per la detraibilità delle spese sanitarie previsti dalla legge. </w:t>
      </w:r>
    </w:p>
    <w:p w:rsidR="003277B3" w:rsidRDefault="003277B3"/>
    <w:sectPr w:rsidR="003277B3" w:rsidSect="00327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D80"/>
    <w:multiLevelType w:val="multilevel"/>
    <w:tmpl w:val="82F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F4109D"/>
    <w:multiLevelType w:val="multilevel"/>
    <w:tmpl w:val="1F8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2C90"/>
    <w:rsid w:val="00272C90"/>
    <w:rsid w:val="003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7B3"/>
  </w:style>
  <w:style w:type="paragraph" w:styleId="Titolo2">
    <w:name w:val="heading 2"/>
    <w:basedOn w:val="Normale"/>
    <w:link w:val="Titolo2Carattere"/>
    <w:uiPriority w:val="9"/>
    <w:qFormat/>
    <w:rsid w:val="00272C90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72C9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272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4766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ziaentrate.gov.it/wps/file/Nsilib/Nsi/Documentazione/Provvedimenti+circolari+e+risoluzioni/Provvedimenti/2015/luglio+2015+Provvedimenti/Provvedimento+del+31+luglio+2015/All.+1+Opposizione+dati+spese+sanitar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message_new('mailto',%20%7bmailto:'opposizioneutilizzospesesanitarie@agenziaentrate.it',%20folder:'SU5CT1g=',%20msgid:'',%20subject:%20'',%20body:'0'%7d)" TargetMode="External"/><Relationship Id="rId5" Type="http://schemas.openxmlformats.org/officeDocument/2006/relationships/hyperlink" Target="http://www.agenziaentrate.gov.it/wps/file/Nsilib/Nsi/Documentazione/Provvedimenti+circolari+e+risoluzioni/Provvedimenti/2015/luglio+2015+Provvedimenti/Provvedimento+del+31+luglio+2015/All.+1+Opposizione+dati+spese+sanitar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dcterms:created xsi:type="dcterms:W3CDTF">2016-01-14T11:36:00Z</dcterms:created>
  <dcterms:modified xsi:type="dcterms:W3CDTF">2016-01-14T11:37:00Z</dcterms:modified>
</cp:coreProperties>
</file>