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 xml:space="preserve">Al Sindaco di Mira </w:t>
      </w:r>
    </w:p>
    <w:p>
      <w:pPr>
        <w:pStyle w:val="Corpo"/>
        <w:bidi w:val="0"/>
      </w:pPr>
      <w:r>
        <w:rPr>
          <w:rtl w:val="0"/>
        </w:rPr>
        <w:t xml:space="preserve">Dott. Marco Dori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Caro Sindaco, 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 xml:space="preserve">come Consiglio di OMCeO Venezia le siamo vicini  nel suo  ruolo di </w:t>
      </w:r>
      <w:r>
        <w:rPr>
          <w:rtl w:val="0"/>
          <w:lang w:val="it-IT"/>
        </w:rPr>
        <w:t>sovrintende</w:t>
      </w:r>
      <w:r>
        <w:rPr>
          <w:rtl w:val="0"/>
          <w:lang w:val="it-IT"/>
        </w:rPr>
        <w:t xml:space="preserve">re </w:t>
      </w:r>
      <w:r>
        <w:rPr>
          <w:rtl w:val="0"/>
          <w:lang w:val="it-IT"/>
        </w:rPr>
        <w:t xml:space="preserve"> alle funzioni relative alla gestione dei servizi di competenza statale </w:t>
      </w:r>
      <w:r>
        <w:rPr>
          <w:rtl w:val="0"/>
          <w:lang w:val="it-IT"/>
        </w:rPr>
        <w:t xml:space="preserve"> tra cui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pubblico,</w:t>
      </w:r>
      <w:r>
        <w:rPr>
          <w:rtl w:val="0"/>
          <w:lang w:val="it-IT"/>
        </w:rPr>
        <w:t xml:space="preserve">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</w:t>
      </w:r>
      <w:r>
        <w:rPr>
          <w:rtl w:val="0"/>
          <w:lang w:val="de-DE"/>
        </w:rPr>
        <w:t>giene</w:t>
      </w:r>
      <w:r>
        <w:rPr>
          <w:rtl w:val="0"/>
          <w:lang w:val="it-IT"/>
        </w:rPr>
        <w:t xml:space="preserve"> e la </w:t>
      </w:r>
      <w:r>
        <w:rPr>
          <w:rtl w:val="0"/>
          <w:lang w:val="it-IT"/>
        </w:rPr>
        <w:t>protezione civile</w:t>
      </w:r>
      <w:r>
        <w:rPr>
          <w:rtl w:val="0"/>
          <w:lang w:val="it-IT"/>
        </w:rPr>
        <w:t xml:space="preserve"> del suo comune.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Visto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andamento della pandemia, appare logico adottare il Green Pass in modo esteso per incentivare la vaccinazione - </w:t>
      </w:r>
    </w:p>
    <w:p>
      <w:pPr>
        <w:pStyle w:val="Corpo"/>
        <w:jc w:val="both"/>
      </w:pPr>
      <w:r>
        <w:rPr>
          <w:rtl w:val="0"/>
          <w:lang w:val="it-IT"/>
        </w:rPr>
        <w:t>Dalle pagine dei giornali,  con articoli sempre reperibili sul sito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Ordine, di questo argomento ne parliamo da mesi, prima era solo 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ipotesi adesso deve diventare una realt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 xml:space="preserve">Per tornare ad una vita normale in tutti gli aspetti dopo tanto tempo il vaccino ed il Green Pass sono la soluzione finale ad una situazione che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dimostrata pericolosa fino alla morte per la nostra comunit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La necessit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un  Green Pass per molte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in cui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previsto il  contatto sociale 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stimolare in modo positivo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emulazione in tanti cittadini indecisi, visto che  la vaccinazione resta  facoltativa,  e favorire la ripresa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economia di tutte le categorie  direttamente  e pesantemente coinvolte come ristoranti, bar, palestre , teatri, cinema, negozi  e quant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altro.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Ribadiamo anche da qui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di legge della vaccinazione invece  per tutti gli operatori sanitari , i medici per primi che devono dare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esempio.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Tutti i colleghi sono su questa linea da mesi e credo che 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assoluta maggioranza dei cittadini di questa provincia come di tante altre in Italia  sia concorde, in particolare quelli   che hanno vissuto una esperienza tragica perdendo i loro cari o ammalandosi a loro volta.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Si fa presto a dimenticare il recente passato - Visto che sono disponibili i vaccini, e gratis , tutti devono fare la loro parte per uscire da questo incubo , e naturalmente chi ha assunto delle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istituzionali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esposto a maggiori rischi, a volte   attaccato da una minoranza di irriducibili, deve poter contare in questi momenti sul sostegno dei suoi elettori,  e di tutti i cittadini a seconda del ruolo ricoperto.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 xml:space="preserve">Naturalmente questo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messaggio a fini  sanitari indipendente da qualsiasi colorazione politica 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comunque gradita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occasione per porgere distinti saluti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augurio di buon lavoro.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 xml:space="preserve"> Il Presidente OMCeO Venezia </w:t>
      </w:r>
    </w:p>
    <w:p>
      <w:pPr>
        <w:pStyle w:val="Corpo"/>
        <w:jc w:val="both"/>
      </w:pPr>
      <w:r>
        <w:rPr>
          <w:rtl w:val="0"/>
          <w:lang w:val="it-IT"/>
        </w:rPr>
        <w:t xml:space="preserve">       Dott. Giovanni Leoni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 xml:space="preserve">            </w:t>
      </w:r>
    </w:p>
    <w:p>
      <w:pPr>
        <w:pStyle w:val="Corpo"/>
        <w:jc w:val="both"/>
      </w:pPr>
    </w:p>
    <w:p>
      <w:pPr>
        <w:pStyle w:val="Corp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